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6437" w14:textId="20505A24" w:rsidR="006D7E45" w:rsidRPr="00515D09" w:rsidRDefault="006D7E45" w:rsidP="00434672">
      <w:pPr>
        <w:pStyle w:val="NoSpacing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5F90AFD" w14:textId="77777777" w:rsidR="00C963C8" w:rsidRPr="00515D09" w:rsidRDefault="00C963C8" w:rsidP="00C963C8">
      <w:pPr>
        <w:rPr>
          <w:b/>
          <w:bCs/>
          <w:lang w:val="bs-Latn-BA"/>
        </w:rPr>
      </w:pPr>
    </w:p>
    <w:p w14:paraId="7B3E3CB1" w14:textId="13062B09" w:rsidR="00C963C8" w:rsidRPr="00515D09" w:rsidRDefault="009C0CCF" w:rsidP="00100D8A">
      <w:pPr>
        <w:jc w:val="center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X</w:t>
      </w:r>
      <w:r w:rsidR="00100D8A" w:rsidRPr="00515D09">
        <w:rPr>
          <w:rFonts w:eastAsia="Calibri"/>
          <w:b/>
          <w:bCs/>
          <w:szCs w:val="22"/>
          <w:lang w:val="bs-Latn-BA"/>
        </w:rPr>
        <w:t>IX</w:t>
      </w:r>
      <w:r w:rsidR="00C963C8" w:rsidRPr="00515D09">
        <w:rPr>
          <w:rFonts w:eastAsia="Calibri"/>
          <w:b/>
          <w:bCs/>
          <w:szCs w:val="22"/>
          <w:lang w:val="bs-Latn-BA"/>
        </w:rPr>
        <w:t xml:space="preserve"> STRUČNO SAVJETOVANJE TUŽILACA U BOSNI I HERCEGOVINI</w:t>
      </w:r>
    </w:p>
    <w:p w14:paraId="222E22FB" w14:textId="1DFEE0A3" w:rsidR="00100D8A" w:rsidRPr="00515D09" w:rsidRDefault="00C963C8" w:rsidP="00100D8A">
      <w:pPr>
        <w:jc w:val="center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HOTEL “SUNCE”</w:t>
      </w:r>
      <w:r w:rsidR="00100D8A" w:rsidRPr="00515D09">
        <w:rPr>
          <w:rFonts w:eastAsia="Calibri"/>
          <w:b/>
          <w:bCs/>
          <w:szCs w:val="22"/>
          <w:lang w:val="bs-Latn-BA"/>
        </w:rPr>
        <w:t>, NEUM</w:t>
      </w:r>
      <w:r w:rsidRPr="00515D09">
        <w:rPr>
          <w:rFonts w:eastAsia="Calibri"/>
          <w:b/>
          <w:bCs/>
          <w:szCs w:val="22"/>
          <w:lang w:val="bs-Latn-BA"/>
        </w:rPr>
        <w:t xml:space="preserve"> </w:t>
      </w:r>
    </w:p>
    <w:p w14:paraId="1DAB4DB6" w14:textId="2E545CFA" w:rsidR="00C963C8" w:rsidRPr="00515D09" w:rsidRDefault="00100D8A" w:rsidP="00100D8A">
      <w:pPr>
        <w:jc w:val="center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28.-30.09.</w:t>
      </w:r>
      <w:r w:rsidR="00AC2E9A" w:rsidRPr="00515D09">
        <w:rPr>
          <w:rFonts w:eastAsia="Calibri"/>
          <w:b/>
          <w:bCs/>
          <w:szCs w:val="22"/>
          <w:lang w:val="bs-Latn-BA"/>
        </w:rPr>
        <w:t>2026</w:t>
      </w:r>
      <w:r w:rsidRPr="00515D09">
        <w:rPr>
          <w:rFonts w:eastAsia="Calibri"/>
          <w:b/>
          <w:bCs/>
          <w:szCs w:val="22"/>
          <w:lang w:val="bs-Latn-BA"/>
        </w:rPr>
        <w:t>. godine</w:t>
      </w:r>
    </w:p>
    <w:p w14:paraId="4FD0F8E3" w14:textId="77777777" w:rsidR="00C963C8" w:rsidRPr="00515D09" w:rsidRDefault="00C963C8" w:rsidP="00C963C8">
      <w:pPr>
        <w:jc w:val="both"/>
        <w:rPr>
          <w:rFonts w:eastAsia="Calibri"/>
          <w:b/>
          <w:bCs/>
          <w:szCs w:val="22"/>
          <w:lang w:val="bs-Latn-BA"/>
        </w:rPr>
      </w:pPr>
    </w:p>
    <w:p w14:paraId="1EE8F808" w14:textId="77777777" w:rsidR="00C963C8" w:rsidRPr="00515D09" w:rsidRDefault="00C963C8" w:rsidP="00C963C8">
      <w:pPr>
        <w:jc w:val="center"/>
        <w:rPr>
          <w:rFonts w:eastAsia="Calibri"/>
          <w:szCs w:val="22"/>
          <w:lang w:val="bs-Latn-BA"/>
        </w:rPr>
      </w:pPr>
    </w:p>
    <w:p w14:paraId="6A7FFD08" w14:textId="6A903A2D" w:rsidR="00C963C8" w:rsidRPr="00515D09" w:rsidRDefault="00C963C8" w:rsidP="00C963C8">
      <w:pPr>
        <w:jc w:val="center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DNEVNI RED</w:t>
      </w:r>
      <w:r w:rsidR="00AF4020" w:rsidRPr="00515D09">
        <w:rPr>
          <w:rFonts w:eastAsia="Calibri"/>
          <w:b/>
          <w:bCs/>
          <w:szCs w:val="22"/>
          <w:lang w:val="bs-Latn-BA"/>
        </w:rPr>
        <w:t>- satnice</w:t>
      </w:r>
    </w:p>
    <w:p w14:paraId="674C2FC9" w14:textId="77777777" w:rsidR="00C963C8" w:rsidRPr="00515D09" w:rsidRDefault="00C963C8" w:rsidP="00C963C8">
      <w:pPr>
        <w:jc w:val="both"/>
        <w:rPr>
          <w:rFonts w:eastAsia="Calibri"/>
          <w:szCs w:val="22"/>
          <w:lang w:val="bs-Latn-BA"/>
        </w:rPr>
      </w:pPr>
    </w:p>
    <w:p w14:paraId="70D21FDD" w14:textId="34D3F07A" w:rsidR="00C963C8" w:rsidRPr="00515D09" w:rsidRDefault="00100D8A" w:rsidP="000C37BF">
      <w:pPr>
        <w:spacing w:after="120"/>
        <w:jc w:val="both"/>
        <w:rPr>
          <w:rFonts w:eastAsia="Calibri"/>
          <w:b/>
          <w:bCs/>
          <w:szCs w:val="22"/>
          <w:u w:val="single"/>
          <w:lang w:val="bs-Latn-BA"/>
        </w:rPr>
      </w:pPr>
      <w:r w:rsidRPr="00515D09">
        <w:rPr>
          <w:rFonts w:eastAsia="Calibri"/>
          <w:b/>
          <w:bCs/>
          <w:szCs w:val="22"/>
          <w:u w:val="single"/>
          <w:lang w:val="bs-Latn-BA"/>
        </w:rPr>
        <w:t>PRVI DAN, 28.09.2026.</w:t>
      </w:r>
    </w:p>
    <w:p w14:paraId="2615B97E" w14:textId="11BEA5B3" w:rsidR="00C963C8" w:rsidRPr="00515D09" w:rsidRDefault="00100D8A" w:rsidP="000C37BF">
      <w:pPr>
        <w:spacing w:after="120"/>
        <w:jc w:val="both"/>
        <w:rPr>
          <w:rFonts w:eastAsia="Calibri"/>
          <w:szCs w:val="22"/>
          <w:lang w:val="bs-Latn-BA"/>
        </w:rPr>
      </w:pPr>
      <w:r w:rsidRPr="00515D09">
        <w:rPr>
          <w:rFonts w:eastAsia="Calibri"/>
          <w:szCs w:val="22"/>
          <w:lang w:val="bs-Latn-BA"/>
        </w:rPr>
        <w:t>Dolazak učesnika do 14</w:t>
      </w:r>
      <w:r w:rsidR="00C963C8" w:rsidRPr="00515D09">
        <w:rPr>
          <w:rFonts w:eastAsia="Calibri"/>
          <w:szCs w:val="22"/>
          <w:lang w:val="bs-Latn-BA"/>
        </w:rPr>
        <w:t>,00</w:t>
      </w:r>
      <w:r w:rsidRPr="00515D09">
        <w:rPr>
          <w:rFonts w:eastAsia="Calibri"/>
          <w:szCs w:val="22"/>
          <w:lang w:val="bs-Latn-BA"/>
        </w:rPr>
        <w:t xml:space="preserve"> sati</w:t>
      </w:r>
      <w:r w:rsidR="00C963C8" w:rsidRPr="00515D09">
        <w:rPr>
          <w:rFonts w:eastAsia="Calibri"/>
          <w:szCs w:val="22"/>
          <w:lang w:val="bs-Latn-BA"/>
        </w:rPr>
        <w:t xml:space="preserve"> </w:t>
      </w:r>
    </w:p>
    <w:p w14:paraId="478010C3" w14:textId="7F6DE885" w:rsidR="00C963C8" w:rsidRPr="00515D09" w:rsidRDefault="003D665C" w:rsidP="000C37BF">
      <w:pPr>
        <w:spacing w:after="120"/>
        <w:jc w:val="both"/>
        <w:rPr>
          <w:rFonts w:eastAsia="Calibri"/>
          <w:szCs w:val="22"/>
          <w:lang w:val="bs-Latn-BA"/>
        </w:rPr>
      </w:pPr>
      <w:r w:rsidRPr="00515D09">
        <w:rPr>
          <w:rFonts w:eastAsia="Calibri"/>
          <w:szCs w:val="22"/>
          <w:lang w:val="bs-Latn-BA"/>
        </w:rPr>
        <w:t>Rad u panelima od 16</w:t>
      </w:r>
      <w:r w:rsidR="00100D8A" w:rsidRPr="00515D09">
        <w:rPr>
          <w:rFonts w:eastAsia="Calibri"/>
          <w:szCs w:val="22"/>
          <w:lang w:val="bs-Latn-BA"/>
        </w:rPr>
        <w:t>,00 - 18,00</w:t>
      </w:r>
    </w:p>
    <w:p w14:paraId="18A6F7F5" w14:textId="77777777" w:rsidR="00B71048" w:rsidRPr="00515D09" w:rsidRDefault="00B71048" w:rsidP="000C37BF">
      <w:pPr>
        <w:spacing w:after="120"/>
        <w:jc w:val="both"/>
        <w:rPr>
          <w:rFonts w:eastAsia="Calibri"/>
          <w:szCs w:val="22"/>
          <w:lang w:val="bs-Latn-BA"/>
        </w:rPr>
      </w:pPr>
    </w:p>
    <w:p w14:paraId="06F54054" w14:textId="77777777" w:rsidR="009E01D0" w:rsidRPr="009E01D0" w:rsidRDefault="009E01D0" w:rsidP="009E01D0">
      <w:pPr>
        <w:spacing w:after="120"/>
        <w:jc w:val="both"/>
        <w:rPr>
          <w:rFonts w:eastAsia="Calibri"/>
          <w:b/>
          <w:bCs/>
          <w:szCs w:val="22"/>
        </w:rPr>
      </w:pPr>
      <w:r w:rsidRPr="009E01D0">
        <w:rPr>
          <w:rFonts w:eastAsia="Calibri"/>
          <w:b/>
          <w:bCs/>
          <w:szCs w:val="22"/>
        </w:rPr>
        <w:t xml:space="preserve">Panel I – </w:t>
      </w:r>
      <w:proofErr w:type="spellStart"/>
      <w:r w:rsidRPr="009E01D0">
        <w:rPr>
          <w:rFonts w:eastAsia="Calibri"/>
          <w:b/>
          <w:bCs/>
          <w:szCs w:val="22"/>
        </w:rPr>
        <w:t>Finansijski</w:t>
      </w:r>
      <w:proofErr w:type="spellEnd"/>
      <w:r w:rsidRPr="009E01D0">
        <w:rPr>
          <w:rFonts w:eastAsia="Calibri"/>
          <w:b/>
          <w:bCs/>
          <w:szCs w:val="22"/>
        </w:rPr>
        <w:t xml:space="preserve"> </w:t>
      </w:r>
      <w:proofErr w:type="spellStart"/>
      <w:r w:rsidRPr="009E01D0">
        <w:rPr>
          <w:rFonts w:eastAsia="Calibri"/>
          <w:b/>
          <w:bCs/>
          <w:szCs w:val="22"/>
        </w:rPr>
        <w:t>aspekti</w:t>
      </w:r>
      <w:proofErr w:type="spellEnd"/>
      <w:r w:rsidRPr="009E01D0">
        <w:rPr>
          <w:rFonts w:eastAsia="Calibri"/>
          <w:b/>
          <w:bCs/>
          <w:szCs w:val="22"/>
        </w:rPr>
        <w:t xml:space="preserve"> </w:t>
      </w:r>
      <w:proofErr w:type="spellStart"/>
      <w:r w:rsidRPr="009E01D0">
        <w:rPr>
          <w:rFonts w:eastAsia="Calibri"/>
          <w:b/>
          <w:bCs/>
          <w:szCs w:val="22"/>
        </w:rPr>
        <w:t>borbe</w:t>
      </w:r>
      <w:proofErr w:type="spellEnd"/>
      <w:r w:rsidRPr="009E01D0">
        <w:rPr>
          <w:rFonts w:eastAsia="Calibri"/>
          <w:b/>
          <w:bCs/>
          <w:szCs w:val="22"/>
        </w:rPr>
        <w:t xml:space="preserve"> </w:t>
      </w:r>
      <w:proofErr w:type="spellStart"/>
      <w:r w:rsidRPr="009E01D0">
        <w:rPr>
          <w:rFonts w:eastAsia="Calibri"/>
          <w:b/>
          <w:bCs/>
          <w:szCs w:val="22"/>
        </w:rPr>
        <w:t>protiv</w:t>
      </w:r>
      <w:proofErr w:type="spellEnd"/>
      <w:r w:rsidRPr="009E01D0">
        <w:rPr>
          <w:rFonts w:eastAsia="Calibri"/>
          <w:b/>
          <w:bCs/>
          <w:szCs w:val="22"/>
        </w:rPr>
        <w:t xml:space="preserve"> </w:t>
      </w:r>
      <w:proofErr w:type="spellStart"/>
      <w:r w:rsidRPr="009E01D0">
        <w:rPr>
          <w:rFonts w:eastAsia="Calibri"/>
          <w:b/>
          <w:bCs/>
          <w:szCs w:val="22"/>
        </w:rPr>
        <w:t>kriminala</w:t>
      </w:r>
      <w:proofErr w:type="spellEnd"/>
    </w:p>
    <w:p w14:paraId="09B179F6" w14:textId="62500710" w:rsidR="009E01D0" w:rsidRPr="009E01D0" w:rsidRDefault="009E01D0" w:rsidP="009E01D0">
      <w:pPr>
        <w:spacing w:after="120"/>
        <w:jc w:val="both"/>
        <w:rPr>
          <w:rFonts w:eastAsia="Calibri"/>
          <w:szCs w:val="22"/>
          <w:lang w:val="es-ES"/>
        </w:rPr>
      </w:pPr>
      <w:r w:rsidRPr="009E01D0">
        <w:rPr>
          <w:rFonts w:eastAsia="Calibri"/>
          <w:b/>
          <w:bCs/>
          <w:szCs w:val="22"/>
          <w:lang w:val="es-ES"/>
        </w:rPr>
        <w:t>16:00–16:30</w:t>
      </w:r>
      <w:r>
        <w:rPr>
          <w:rFonts w:eastAsia="Calibri"/>
          <w:b/>
          <w:bCs/>
          <w:szCs w:val="22"/>
          <w:lang w:val="es-ES"/>
        </w:rPr>
        <w:t xml:space="preserve"> </w:t>
      </w:r>
      <w:r w:rsidRPr="009E01D0">
        <w:rPr>
          <w:rFonts w:eastAsia="Calibri"/>
          <w:szCs w:val="22"/>
          <w:lang w:val="es-ES"/>
        </w:rPr>
        <w:t xml:space="preserve">– </w:t>
      </w:r>
      <w:proofErr w:type="spellStart"/>
      <w:r w:rsidRPr="009E01D0">
        <w:rPr>
          <w:rFonts w:eastAsia="Calibri"/>
          <w:szCs w:val="22"/>
          <w:lang w:val="es-ES"/>
        </w:rPr>
        <w:t>Uvodna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obraćanja</w:t>
      </w:r>
      <w:proofErr w:type="spellEnd"/>
    </w:p>
    <w:p w14:paraId="78A0829E" w14:textId="77777777" w:rsidR="009E01D0" w:rsidRPr="009E01D0" w:rsidRDefault="009E01D0" w:rsidP="009E01D0">
      <w:pPr>
        <w:spacing w:after="120"/>
        <w:jc w:val="both"/>
        <w:rPr>
          <w:rFonts w:eastAsia="Calibri"/>
          <w:szCs w:val="22"/>
          <w:lang w:val="es-ES"/>
        </w:rPr>
      </w:pPr>
      <w:r w:rsidRPr="009E01D0">
        <w:rPr>
          <w:rFonts w:eastAsia="Calibri"/>
          <w:szCs w:val="22"/>
          <w:lang w:val="es-ES"/>
        </w:rPr>
        <w:t>g. Emir Basic – FAZUOI;</w:t>
      </w:r>
    </w:p>
    <w:p w14:paraId="40BFE6B4" w14:textId="77777777" w:rsidR="009E01D0" w:rsidRPr="009E01D0" w:rsidRDefault="009E01D0" w:rsidP="009E01D0">
      <w:pPr>
        <w:spacing w:after="120"/>
        <w:jc w:val="both"/>
        <w:rPr>
          <w:rFonts w:eastAsia="Calibri"/>
          <w:szCs w:val="22"/>
          <w:lang w:val="es-ES"/>
        </w:rPr>
      </w:pPr>
      <w:proofErr w:type="spellStart"/>
      <w:r w:rsidRPr="009E01D0">
        <w:rPr>
          <w:rFonts w:eastAsia="Calibri"/>
          <w:szCs w:val="22"/>
          <w:lang w:val="es-ES"/>
        </w:rPr>
        <w:t>gđa</w:t>
      </w:r>
      <w:proofErr w:type="spellEnd"/>
      <w:r w:rsidRPr="009E01D0">
        <w:rPr>
          <w:rFonts w:eastAsia="Calibri"/>
          <w:szCs w:val="22"/>
          <w:lang w:val="es-ES"/>
        </w:rPr>
        <w:t>. Jasna Pekic – UNODC;</w:t>
      </w:r>
    </w:p>
    <w:p w14:paraId="1D02523F" w14:textId="77777777" w:rsidR="009E01D0" w:rsidRPr="009E01D0" w:rsidRDefault="009E01D0" w:rsidP="009E01D0">
      <w:pPr>
        <w:spacing w:after="120"/>
        <w:jc w:val="both"/>
        <w:rPr>
          <w:rFonts w:eastAsia="Calibri"/>
          <w:szCs w:val="22"/>
          <w:lang w:val="es-ES"/>
        </w:rPr>
      </w:pPr>
      <w:r w:rsidRPr="009E01D0">
        <w:rPr>
          <w:rFonts w:eastAsia="Calibri"/>
          <w:szCs w:val="22"/>
          <w:lang w:val="es-ES"/>
        </w:rPr>
        <w:t xml:space="preserve">g. Edmondo De Gregorio – Ministarstvo </w:t>
      </w:r>
      <w:proofErr w:type="spellStart"/>
      <w:r w:rsidRPr="009E01D0">
        <w:rPr>
          <w:rFonts w:eastAsia="Calibri"/>
          <w:szCs w:val="22"/>
          <w:lang w:val="es-ES"/>
        </w:rPr>
        <w:t>pravde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Italije</w:t>
      </w:r>
      <w:proofErr w:type="spellEnd"/>
    </w:p>
    <w:p w14:paraId="7D19FFF8" w14:textId="7C9A28E0" w:rsidR="009E01D0" w:rsidRPr="009E01D0" w:rsidRDefault="009E01D0" w:rsidP="009E01D0">
      <w:pPr>
        <w:spacing w:after="120"/>
        <w:jc w:val="both"/>
        <w:rPr>
          <w:rFonts w:eastAsia="Calibri"/>
          <w:szCs w:val="22"/>
          <w:lang w:val="es-ES"/>
        </w:rPr>
      </w:pPr>
      <w:r w:rsidRPr="009E01D0">
        <w:rPr>
          <w:rFonts w:eastAsia="Calibri"/>
          <w:b/>
          <w:bCs/>
          <w:szCs w:val="22"/>
          <w:lang w:val="es-ES"/>
        </w:rPr>
        <w:t>16:30–17:00</w:t>
      </w:r>
      <w:r>
        <w:rPr>
          <w:rFonts w:eastAsia="Calibri"/>
          <w:b/>
          <w:bCs/>
          <w:szCs w:val="22"/>
          <w:lang w:val="es-ES"/>
        </w:rPr>
        <w:t xml:space="preserve"> </w:t>
      </w:r>
      <w:r w:rsidRPr="009E01D0">
        <w:rPr>
          <w:rFonts w:eastAsia="Calibri"/>
          <w:szCs w:val="22"/>
          <w:lang w:val="es-ES"/>
        </w:rPr>
        <w:t xml:space="preserve">– </w:t>
      </w:r>
      <w:proofErr w:type="spellStart"/>
      <w:r w:rsidRPr="009E01D0">
        <w:rPr>
          <w:rFonts w:eastAsia="Calibri"/>
          <w:szCs w:val="22"/>
          <w:lang w:val="es-ES"/>
        </w:rPr>
        <w:t>Vijeće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Evrope</w:t>
      </w:r>
      <w:proofErr w:type="spellEnd"/>
      <w:r w:rsidRPr="009E01D0">
        <w:rPr>
          <w:rFonts w:eastAsia="Calibri"/>
          <w:szCs w:val="22"/>
          <w:lang w:val="es-ES"/>
        </w:rPr>
        <w:t xml:space="preserve"> – </w:t>
      </w:r>
      <w:proofErr w:type="spellStart"/>
      <w:r w:rsidRPr="009E01D0">
        <w:rPr>
          <w:rFonts w:eastAsia="Calibri"/>
          <w:szCs w:val="22"/>
          <w:lang w:val="es-ES"/>
        </w:rPr>
        <w:t>Finansijski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aspekti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trgovine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ljudima</w:t>
      </w:r>
      <w:proofErr w:type="spellEnd"/>
      <w:r w:rsidRPr="009E01D0">
        <w:rPr>
          <w:rFonts w:eastAsia="Calibri"/>
          <w:szCs w:val="22"/>
          <w:lang w:val="es-ES"/>
        </w:rPr>
        <w:t>, Eldan Mujanović</w:t>
      </w:r>
    </w:p>
    <w:p w14:paraId="697DB910" w14:textId="32075A78" w:rsidR="009E01D0" w:rsidRPr="009E01D0" w:rsidRDefault="009E01D0" w:rsidP="009E01D0">
      <w:pPr>
        <w:spacing w:after="120"/>
        <w:jc w:val="both"/>
        <w:rPr>
          <w:rFonts w:eastAsia="Calibri"/>
          <w:b/>
          <w:bCs/>
          <w:szCs w:val="22"/>
          <w:lang w:val="es-ES"/>
        </w:rPr>
      </w:pPr>
      <w:r w:rsidRPr="009E01D0">
        <w:rPr>
          <w:rFonts w:eastAsia="Calibri"/>
          <w:b/>
          <w:bCs/>
          <w:szCs w:val="22"/>
          <w:lang w:val="es-ES"/>
        </w:rPr>
        <w:t>17:00–17:30</w:t>
      </w:r>
      <w:r>
        <w:rPr>
          <w:rFonts w:eastAsia="Calibri"/>
          <w:b/>
          <w:bCs/>
          <w:szCs w:val="22"/>
          <w:lang w:val="es-ES"/>
        </w:rPr>
        <w:t xml:space="preserve"> </w:t>
      </w:r>
      <w:r w:rsidRPr="009E01D0">
        <w:rPr>
          <w:rFonts w:eastAsia="Calibri"/>
          <w:szCs w:val="22"/>
          <w:lang w:val="es-ES"/>
        </w:rPr>
        <w:t xml:space="preserve">– </w:t>
      </w:r>
      <w:proofErr w:type="spellStart"/>
      <w:r w:rsidRPr="009E01D0">
        <w:rPr>
          <w:rFonts w:eastAsia="Calibri"/>
          <w:szCs w:val="22"/>
          <w:lang w:val="es-ES"/>
        </w:rPr>
        <w:t>Organizacija</w:t>
      </w:r>
      <w:proofErr w:type="spellEnd"/>
      <w:r w:rsidRPr="009E01D0">
        <w:rPr>
          <w:rFonts w:eastAsia="Calibri"/>
          <w:szCs w:val="22"/>
          <w:lang w:val="es-ES"/>
        </w:rPr>
        <w:t xml:space="preserve"> i </w:t>
      </w:r>
      <w:proofErr w:type="spellStart"/>
      <w:r w:rsidRPr="009E01D0">
        <w:rPr>
          <w:rFonts w:eastAsia="Calibri"/>
          <w:szCs w:val="22"/>
          <w:lang w:val="es-ES"/>
        </w:rPr>
        <w:t>zadaci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italijanske</w:t>
      </w:r>
      <w:proofErr w:type="spellEnd"/>
      <w:r w:rsidRPr="009E01D0">
        <w:rPr>
          <w:rFonts w:eastAsia="Calibri"/>
          <w:szCs w:val="22"/>
          <w:lang w:val="es-ES"/>
        </w:rPr>
        <w:t xml:space="preserve"> Guardia di Finanza – „</w:t>
      </w:r>
      <w:proofErr w:type="spellStart"/>
      <w:r w:rsidRPr="009E01D0">
        <w:rPr>
          <w:rFonts w:eastAsia="Calibri"/>
          <w:szCs w:val="22"/>
          <w:lang w:val="es-ES"/>
        </w:rPr>
        <w:t>Centralna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služba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za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istrage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organizovanog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proofErr w:type="gramStart"/>
      <w:r w:rsidRPr="009E01D0">
        <w:rPr>
          <w:rFonts w:eastAsia="Calibri"/>
          <w:szCs w:val="22"/>
          <w:lang w:val="es-ES"/>
        </w:rPr>
        <w:t>kriminala</w:t>
      </w:r>
      <w:proofErr w:type="spellEnd"/>
      <w:r w:rsidRPr="009E01D0">
        <w:rPr>
          <w:rFonts w:eastAsia="Calibri"/>
          <w:szCs w:val="22"/>
          <w:lang w:val="es-ES"/>
        </w:rPr>
        <w:t>“ (</w:t>
      </w:r>
      <w:proofErr w:type="gramEnd"/>
      <w:r w:rsidRPr="009E01D0">
        <w:rPr>
          <w:rFonts w:eastAsia="Calibri"/>
          <w:szCs w:val="22"/>
          <w:lang w:val="es-ES"/>
        </w:rPr>
        <w:t xml:space="preserve">SCICO), </w:t>
      </w:r>
      <w:proofErr w:type="spellStart"/>
      <w:r w:rsidRPr="009E01D0">
        <w:rPr>
          <w:rFonts w:eastAsia="Calibri"/>
          <w:szCs w:val="22"/>
          <w:lang w:val="es-ES"/>
        </w:rPr>
        <w:t>italijanska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finansijska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policija</w:t>
      </w:r>
      <w:proofErr w:type="spellEnd"/>
      <w:r w:rsidRPr="009E01D0">
        <w:rPr>
          <w:rFonts w:eastAsia="Calibri"/>
          <w:szCs w:val="22"/>
          <w:lang w:val="es-ES"/>
        </w:rPr>
        <w:t xml:space="preserve"> (Guardia di Finanza) – </w:t>
      </w:r>
      <w:proofErr w:type="spellStart"/>
      <w:r w:rsidRPr="009E01D0">
        <w:rPr>
          <w:rFonts w:eastAsia="Calibri"/>
          <w:szCs w:val="22"/>
          <w:lang w:val="es-ES"/>
        </w:rPr>
        <w:t>pukovnik</w:t>
      </w:r>
      <w:proofErr w:type="spellEnd"/>
      <w:r w:rsidRPr="009E01D0">
        <w:rPr>
          <w:rFonts w:eastAsia="Calibri"/>
          <w:szCs w:val="22"/>
          <w:lang w:val="es-ES"/>
        </w:rPr>
        <w:t xml:space="preserve"> ISSMI Gennaro Pino, Guardia di Finanza, </w:t>
      </w:r>
      <w:proofErr w:type="spellStart"/>
      <w:r w:rsidRPr="009E01D0">
        <w:rPr>
          <w:rFonts w:eastAsia="Calibri"/>
          <w:szCs w:val="22"/>
          <w:lang w:val="es-ES"/>
        </w:rPr>
        <w:t>Centralna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služba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za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istrage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organizovanog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kriminala</w:t>
      </w:r>
      <w:proofErr w:type="spellEnd"/>
    </w:p>
    <w:p w14:paraId="17319147" w14:textId="64B358A8" w:rsidR="009E01D0" w:rsidRPr="009E01D0" w:rsidRDefault="009E01D0" w:rsidP="009E01D0">
      <w:pPr>
        <w:spacing w:after="120"/>
        <w:jc w:val="both"/>
        <w:rPr>
          <w:rFonts w:eastAsia="Calibri"/>
          <w:b/>
          <w:bCs/>
          <w:szCs w:val="22"/>
          <w:lang w:val="es-ES"/>
        </w:rPr>
      </w:pPr>
      <w:r w:rsidRPr="009E01D0">
        <w:rPr>
          <w:rFonts w:eastAsia="Calibri"/>
          <w:b/>
          <w:bCs/>
          <w:szCs w:val="22"/>
          <w:lang w:val="es-ES"/>
        </w:rPr>
        <w:t>17:30–18:00</w:t>
      </w:r>
      <w:r>
        <w:rPr>
          <w:rFonts w:eastAsia="Calibri"/>
          <w:b/>
          <w:bCs/>
          <w:szCs w:val="22"/>
          <w:lang w:val="es-ES"/>
        </w:rPr>
        <w:t xml:space="preserve"> </w:t>
      </w:r>
      <w:r w:rsidRPr="009E01D0">
        <w:rPr>
          <w:rFonts w:eastAsia="Calibri"/>
          <w:szCs w:val="22"/>
          <w:lang w:val="es-ES"/>
        </w:rPr>
        <w:t xml:space="preserve">– </w:t>
      </w:r>
      <w:proofErr w:type="spellStart"/>
      <w:r w:rsidRPr="009E01D0">
        <w:rPr>
          <w:rFonts w:eastAsia="Calibri"/>
          <w:szCs w:val="22"/>
          <w:lang w:val="es-ES"/>
        </w:rPr>
        <w:t>Predstavljanje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italijanskih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iskustava</w:t>
      </w:r>
      <w:proofErr w:type="spellEnd"/>
      <w:r w:rsidRPr="009E01D0">
        <w:rPr>
          <w:rFonts w:eastAsia="Calibri"/>
          <w:szCs w:val="22"/>
          <w:lang w:val="es-ES"/>
        </w:rPr>
        <w:t xml:space="preserve"> u </w:t>
      </w:r>
      <w:proofErr w:type="spellStart"/>
      <w:r w:rsidRPr="009E01D0">
        <w:rPr>
          <w:rFonts w:eastAsia="Calibri"/>
          <w:szCs w:val="22"/>
          <w:lang w:val="es-ES"/>
        </w:rPr>
        <w:t>borbi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protiv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mafije</w:t>
      </w:r>
      <w:proofErr w:type="spellEnd"/>
      <w:r w:rsidRPr="009E01D0">
        <w:rPr>
          <w:rFonts w:eastAsia="Calibri"/>
          <w:szCs w:val="22"/>
          <w:lang w:val="es-ES"/>
        </w:rPr>
        <w:t xml:space="preserve"> – </w:t>
      </w:r>
      <w:proofErr w:type="spellStart"/>
      <w:r w:rsidRPr="009E01D0">
        <w:rPr>
          <w:rFonts w:eastAsia="Calibri"/>
          <w:szCs w:val="22"/>
          <w:lang w:val="es-ES"/>
        </w:rPr>
        <w:t>tužiteljica</w:t>
      </w:r>
      <w:proofErr w:type="spellEnd"/>
      <w:r w:rsidRPr="009E01D0">
        <w:rPr>
          <w:rFonts w:eastAsia="Calibri"/>
          <w:szCs w:val="22"/>
          <w:lang w:val="es-ES"/>
        </w:rPr>
        <w:t xml:space="preserve"> </w:t>
      </w:r>
      <w:proofErr w:type="spellStart"/>
      <w:r w:rsidRPr="009E01D0">
        <w:rPr>
          <w:rFonts w:eastAsia="Calibri"/>
          <w:szCs w:val="22"/>
          <w:lang w:val="es-ES"/>
        </w:rPr>
        <w:t>Maria</w:t>
      </w:r>
      <w:proofErr w:type="spellEnd"/>
      <w:r w:rsidRPr="009E01D0">
        <w:rPr>
          <w:rFonts w:eastAsia="Calibri"/>
          <w:szCs w:val="22"/>
          <w:lang w:val="es-ES"/>
        </w:rPr>
        <w:t xml:space="preserve"> Milia</w:t>
      </w:r>
    </w:p>
    <w:p w14:paraId="1D1ECA99" w14:textId="77777777" w:rsidR="00100D8A" w:rsidRDefault="00100D8A" w:rsidP="000C37BF">
      <w:pPr>
        <w:spacing w:after="120"/>
        <w:jc w:val="both"/>
        <w:rPr>
          <w:rFonts w:eastAsia="Calibri"/>
          <w:szCs w:val="22"/>
          <w:lang w:val="bs-Latn-BA"/>
        </w:rPr>
      </w:pPr>
    </w:p>
    <w:p w14:paraId="170FE59B" w14:textId="25A6C862" w:rsidR="00C963C8" w:rsidRPr="00515D09" w:rsidRDefault="00100D8A" w:rsidP="000C37BF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Večera</w:t>
      </w:r>
      <w:r w:rsidR="00C963C8" w:rsidRPr="00515D09">
        <w:rPr>
          <w:rFonts w:eastAsia="Calibri"/>
          <w:b/>
          <w:bCs/>
          <w:szCs w:val="22"/>
          <w:lang w:val="bs-Latn-BA"/>
        </w:rPr>
        <w:t xml:space="preserve"> </w:t>
      </w:r>
      <w:r w:rsidRPr="00515D09">
        <w:rPr>
          <w:rFonts w:eastAsia="Calibri"/>
          <w:b/>
          <w:bCs/>
          <w:szCs w:val="22"/>
          <w:lang w:val="bs-Latn-BA"/>
        </w:rPr>
        <w:t>19,00 sati</w:t>
      </w:r>
    </w:p>
    <w:p w14:paraId="4E51F9AE" w14:textId="77777777" w:rsidR="00A3054B" w:rsidRDefault="00A3054B" w:rsidP="000C37BF">
      <w:pPr>
        <w:spacing w:after="120"/>
        <w:jc w:val="both"/>
        <w:rPr>
          <w:rFonts w:eastAsia="Calibri"/>
          <w:b/>
          <w:bCs/>
          <w:szCs w:val="22"/>
          <w:u w:val="single"/>
          <w:lang w:val="bs-Latn-BA"/>
        </w:rPr>
      </w:pPr>
    </w:p>
    <w:p w14:paraId="4B5BAE49" w14:textId="6CB75B12" w:rsidR="00C963C8" w:rsidRPr="00515D09" w:rsidRDefault="00100D8A" w:rsidP="000C37BF">
      <w:pPr>
        <w:spacing w:after="120"/>
        <w:jc w:val="both"/>
        <w:rPr>
          <w:rFonts w:eastAsia="Calibri"/>
          <w:b/>
          <w:bCs/>
          <w:szCs w:val="22"/>
          <w:u w:val="single"/>
          <w:lang w:val="bs-Latn-BA"/>
        </w:rPr>
      </w:pPr>
      <w:r w:rsidRPr="00515D09">
        <w:rPr>
          <w:rFonts w:eastAsia="Calibri"/>
          <w:b/>
          <w:bCs/>
          <w:szCs w:val="22"/>
          <w:u w:val="single"/>
          <w:lang w:val="bs-Latn-BA"/>
        </w:rPr>
        <w:t>DRUGI DAN, 29.09.2026.</w:t>
      </w:r>
    </w:p>
    <w:p w14:paraId="2896CACD" w14:textId="77777777" w:rsidR="00C963C8" w:rsidRPr="00515D09" w:rsidRDefault="00C963C8" w:rsidP="000C37BF">
      <w:pPr>
        <w:spacing w:after="120"/>
        <w:jc w:val="both"/>
        <w:rPr>
          <w:rFonts w:eastAsia="Calibri"/>
          <w:szCs w:val="22"/>
          <w:lang w:val="bs-Latn-BA"/>
        </w:rPr>
      </w:pPr>
      <w:r w:rsidRPr="00515D09">
        <w:rPr>
          <w:rFonts w:eastAsia="Calibri"/>
          <w:szCs w:val="22"/>
          <w:lang w:val="bs-Latn-BA"/>
        </w:rPr>
        <w:t xml:space="preserve">Rad u panelima od 09,00 do 17,00 sa ručkom u 13,00 </w:t>
      </w:r>
    </w:p>
    <w:p w14:paraId="3BEEDF55" w14:textId="775B9344" w:rsidR="00C963C8" w:rsidRDefault="00C963C8" w:rsidP="000C37BF">
      <w:pPr>
        <w:spacing w:after="120"/>
        <w:jc w:val="both"/>
        <w:rPr>
          <w:rFonts w:eastAsia="Calibri"/>
          <w:szCs w:val="22"/>
          <w:lang w:val="bs-Latn-BA"/>
        </w:rPr>
      </w:pPr>
    </w:p>
    <w:p w14:paraId="3D983B89" w14:textId="77777777" w:rsidR="00515D09" w:rsidRPr="00243D16" w:rsidRDefault="00515D09" w:rsidP="000C37BF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  <w:r w:rsidRPr="00243D16">
        <w:rPr>
          <w:rFonts w:eastAsia="Calibri"/>
          <w:b/>
          <w:bCs/>
          <w:szCs w:val="22"/>
          <w:lang w:val="bs-Latn-BA"/>
        </w:rPr>
        <w:t>Panel I</w:t>
      </w:r>
      <w:r w:rsidRPr="00243D16">
        <w:rPr>
          <w:rFonts w:eastAsia="Calibri"/>
          <w:b/>
          <w:bCs/>
          <w:szCs w:val="22"/>
          <w:lang w:val="bs-Latn-BA"/>
        </w:rPr>
        <w:tab/>
        <w:t>Finansijski aspekti borbe protiv kriminala</w:t>
      </w:r>
    </w:p>
    <w:p w14:paraId="79F907A3" w14:textId="77777777" w:rsidR="00C86558" w:rsidRPr="00C86558" w:rsidRDefault="00C86558" w:rsidP="00C86558">
      <w:pPr>
        <w:spacing w:after="120"/>
        <w:jc w:val="both"/>
        <w:rPr>
          <w:spacing w:val="2"/>
          <w:lang w:val="bs-Latn-BA"/>
        </w:rPr>
      </w:pPr>
      <w:r w:rsidRPr="00C86558">
        <w:rPr>
          <w:spacing w:val="2"/>
          <w:lang w:val="bs-Latn-BA"/>
        </w:rPr>
        <w:t>09:00 – 12:45 Ured za borbu protiv međunarodne trgovine narkoticima i provođenje zakona (INL)</w:t>
      </w:r>
    </w:p>
    <w:p w14:paraId="61A6F1F9" w14:textId="77777777" w:rsidR="00C86558" w:rsidRPr="00C86558" w:rsidRDefault="00C86558" w:rsidP="00A3054B">
      <w:pPr>
        <w:pStyle w:val="NoSpacing"/>
        <w:rPr>
          <w:lang w:val="bs-Latn-BA"/>
        </w:rPr>
      </w:pPr>
    </w:p>
    <w:p w14:paraId="5C9DBDBD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  <w:r w:rsidRPr="006854A3">
        <w:rPr>
          <w:spacing w:val="2"/>
          <w:lang w:val="bs-Latn-BA"/>
        </w:rPr>
        <w:t>Moderator: Edward Lee, viši savjetnik za vladavinu prava, Ured za borbu protiv međunarodne trgovine narkoticima i provođenje zakona (INL)</w:t>
      </w:r>
    </w:p>
    <w:p w14:paraId="2A84E529" w14:textId="77777777" w:rsidR="00C86558" w:rsidRDefault="00C86558" w:rsidP="00A3054B">
      <w:pPr>
        <w:pStyle w:val="NoSpacing"/>
        <w:rPr>
          <w:lang w:val="bs-Latn-BA"/>
        </w:rPr>
      </w:pPr>
    </w:p>
    <w:p w14:paraId="41F488D0" w14:textId="77777777" w:rsidR="00436C8B" w:rsidRDefault="00436C8B" w:rsidP="00A3054B">
      <w:pPr>
        <w:pStyle w:val="NoSpacing"/>
        <w:rPr>
          <w:lang w:val="bs-Latn-BA"/>
        </w:rPr>
      </w:pPr>
    </w:p>
    <w:p w14:paraId="4C6FB7E4" w14:textId="77777777" w:rsidR="00436C8B" w:rsidRPr="006854A3" w:rsidRDefault="00436C8B" w:rsidP="00A3054B">
      <w:pPr>
        <w:pStyle w:val="NoSpacing"/>
        <w:rPr>
          <w:lang w:val="bs-Latn-BA"/>
        </w:rPr>
      </w:pPr>
    </w:p>
    <w:p w14:paraId="47582625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  <w:r w:rsidRPr="006854A3">
        <w:rPr>
          <w:spacing w:val="2"/>
          <w:lang w:val="bs-Latn-BA"/>
        </w:rPr>
        <w:t>Izlagači i tema:</w:t>
      </w:r>
    </w:p>
    <w:p w14:paraId="1B5EE17B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  <w:r w:rsidRPr="006854A3">
        <w:rPr>
          <w:spacing w:val="2"/>
          <w:lang w:val="bs-Latn-BA"/>
        </w:rPr>
        <w:t>Seth Schlessinger, pomoćnik saveznog tužioca, Ured američkog saveznog tužioca za Istočni okrug Virdžinije (EDVA)</w:t>
      </w:r>
    </w:p>
    <w:p w14:paraId="21FCF052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  <w:r w:rsidRPr="006854A3">
        <w:rPr>
          <w:spacing w:val="2"/>
          <w:lang w:val="bs-Latn-BA"/>
        </w:rPr>
        <w:t>Tim Severo, pomoćnik saveznog tužioca, Ured američkog saveznog tužioca za Istočni okrug Sjeverne Karoline (EDNC)</w:t>
      </w:r>
    </w:p>
    <w:p w14:paraId="7F9C3BF2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  <w:r w:rsidRPr="006854A3">
        <w:rPr>
          <w:spacing w:val="2"/>
          <w:lang w:val="bs-Latn-BA"/>
        </w:rPr>
        <w:t>Mladen Furtula, zamjenik glavnog tužioca i rukovodilac Posebnog odjela za organizovani kriminal, privredni kriminal i korupciju, Tužilaštvo Bosne i Hercegovine</w:t>
      </w:r>
    </w:p>
    <w:p w14:paraId="27B4C207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</w:p>
    <w:p w14:paraId="5C845DFC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  <w:r w:rsidRPr="006854A3">
        <w:rPr>
          <w:spacing w:val="2"/>
          <w:lang w:val="bs-Latn-BA"/>
        </w:rPr>
        <w:t>„Od operativnih saznanja do optužnice: Izgradnja uspješnih krivičnih predmeta u oblasti transnacionalnog organizovanog kriminala”</w:t>
      </w:r>
    </w:p>
    <w:p w14:paraId="5D166569" w14:textId="77777777" w:rsidR="00C86558" w:rsidRPr="006854A3" w:rsidRDefault="00C86558" w:rsidP="00C86558">
      <w:pPr>
        <w:spacing w:after="120"/>
        <w:jc w:val="both"/>
        <w:rPr>
          <w:spacing w:val="2"/>
          <w:lang w:val="bs-Latn-BA"/>
        </w:rPr>
      </w:pPr>
    </w:p>
    <w:p w14:paraId="3F3D5751" w14:textId="77777777" w:rsidR="00C86558" w:rsidRPr="006854A3" w:rsidRDefault="00C86558" w:rsidP="00C86558">
      <w:pPr>
        <w:spacing w:after="120"/>
        <w:jc w:val="both"/>
        <w:rPr>
          <w:spacing w:val="2"/>
          <w:lang w:val="es-ES"/>
        </w:rPr>
      </w:pPr>
      <w:proofErr w:type="spellStart"/>
      <w:r w:rsidRPr="006854A3">
        <w:rPr>
          <w:spacing w:val="2"/>
          <w:lang w:val="es-ES"/>
        </w:rPr>
        <w:t>Diskusija</w:t>
      </w:r>
      <w:proofErr w:type="spellEnd"/>
      <w:r w:rsidRPr="006854A3">
        <w:rPr>
          <w:spacing w:val="2"/>
          <w:lang w:val="es-ES"/>
        </w:rPr>
        <w:t xml:space="preserve"> </w:t>
      </w:r>
    </w:p>
    <w:p w14:paraId="2F4BA707" w14:textId="77777777" w:rsidR="00C86558" w:rsidRPr="006854A3" w:rsidRDefault="00C86558" w:rsidP="00C86558">
      <w:pPr>
        <w:spacing w:after="120"/>
        <w:jc w:val="both"/>
        <w:rPr>
          <w:spacing w:val="2"/>
          <w:lang w:val="es-ES"/>
        </w:rPr>
      </w:pPr>
    </w:p>
    <w:p w14:paraId="045380E7" w14:textId="77777777" w:rsidR="00C86558" w:rsidRPr="006854A3" w:rsidRDefault="00C86558" w:rsidP="00C86558">
      <w:pPr>
        <w:spacing w:after="120"/>
        <w:jc w:val="both"/>
        <w:rPr>
          <w:spacing w:val="2"/>
          <w:lang w:val="es-ES"/>
        </w:rPr>
      </w:pPr>
      <w:r w:rsidRPr="006854A3">
        <w:rPr>
          <w:spacing w:val="2"/>
          <w:lang w:val="es-ES"/>
        </w:rPr>
        <w:t xml:space="preserve">(Pauza </w:t>
      </w:r>
      <w:proofErr w:type="spellStart"/>
      <w:r w:rsidRPr="006854A3">
        <w:rPr>
          <w:spacing w:val="2"/>
          <w:lang w:val="es-ES"/>
        </w:rPr>
        <w:t>od</w:t>
      </w:r>
      <w:proofErr w:type="spellEnd"/>
      <w:r w:rsidRPr="006854A3">
        <w:rPr>
          <w:spacing w:val="2"/>
          <w:lang w:val="es-ES"/>
        </w:rPr>
        <w:t xml:space="preserve"> 30 min </w:t>
      </w:r>
      <w:r w:rsidRPr="00F0522D">
        <w:rPr>
          <w:spacing w:val="2"/>
          <w:lang w:val="hr-BA"/>
        </w:rPr>
        <w:t>ć</w:t>
      </w:r>
      <w:r w:rsidRPr="006854A3">
        <w:rPr>
          <w:spacing w:val="2"/>
          <w:lang w:val="es-ES"/>
        </w:rPr>
        <w:t xml:space="preserve">e </w:t>
      </w:r>
      <w:proofErr w:type="spellStart"/>
      <w:r w:rsidRPr="006854A3">
        <w:rPr>
          <w:spacing w:val="2"/>
          <w:lang w:val="es-ES"/>
        </w:rPr>
        <w:t>biti</w:t>
      </w:r>
      <w:proofErr w:type="spellEnd"/>
      <w:r w:rsidRPr="006854A3">
        <w:rPr>
          <w:spacing w:val="2"/>
          <w:lang w:val="es-ES"/>
        </w:rPr>
        <w:t xml:space="preserve"> </w:t>
      </w:r>
      <w:proofErr w:type="spellStart"/>
      <w:r w:rsidRPr="006854A3">
        <w:rPr>
          <w:spacing w:val="2"/>
          <w:lang w:val="es-ES"/>
        </w:rPr>
        <w:t>organizovana</w:t>
      </w:r>
      <w:proofErr w:type="spellEnd"/>
      <w:r w:rsidRPr="006854A3">
        <w:rPr>
          <w:spacing w:val="2"/>
          <w:lang w:val="es-ES"/>
        </w:rPr>
        <w:t xml:space="preserve"> u </w:t>
      </w:r>
      <w:proofErr w:type="spellStart"/>
      <w:r w:rsidRPr="006854A3">
        <w:rPr>
          <w:spacing w:val="2"/>
          <w:lang w:val="es-ES"/>
        </w:rPr>
        <w:t>okviru</w:t>
      </w:r>
      <w:proofErr w:type="spellEnd"/>
      <w:r w:rsidRPr="006854A3">
        <w:rPr>
          <w:spacing w:val="2"/>
          <w:lang w:val="es-ES"/>
        </w:rPr>
        <w:t xml:space="preserve"> </w:t>
      </w:r>
      <w:proofErr w:type="spellStart"/>
      <w:r w:rsidRPr="006854A3">
        <w:rPr>
          <w:spacing w:val="2"/>
          <w:lang w:val="es-ES"/>
        </w:rPr>
        <w:t>sesije</w:t>
      </w:r>
      <w:proofErr w:type="spellEnd"/>
      <w:r w:rsidRPr="006854A3">
        <w:rPr>
          <w:spacing w:val="2"/>
          <w:lang w:val="es-ES"/>
        </w:rPr>
        <w:t>)</w:t>
      </w:r>
    </w:p>
    <w:p w14:paraId="2ED98F6B" w14:textId="77777777" w:rsidR="008A7D43" w:rsidRPr="006854A3" w:rsidRDefault="008A7D43" w:rsidP="008A7D43">
      <w:pPr>
        <w:spacing w:after="120"/>
        <w:jc w:val="both"/>
        <w:rPr>
          <w:rFonts w:eastAsia="Calibri"/>
          <w:i/>
          <w:iCs/>
          <w:szCs w:val="22"/>
          <w:lang w:val="es-ES"/>
        </w:rPr>
      </w:pPr>
    </w:p>
    <w:p w14:paraId="1329A879" w14:textId="4030E54D" w:rsidR="008A7D43" w:rsidRPr="007669CF" w:rsidRDefault="008A7D43" w:rsidP="008A7D43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  <w:r w:rsidRPr="007669CF">
        <w:rPr>
          <w:rFonts w:eastAsia="Calibri"/>
          <w:b/>
          <w:bCs/>
          <w:szCs w:val="22"/>
          <w:lang w:val="bs-Latn-BA"/>
        </w:rPr>
        <w:t>13:00 – 14:00</w:t>
      </w:r>
      <w:r w:rsidRPr="007669CF">
        <w:rPr>
          <w:rFonts w:eastAsia="Calibri"/>
          <w:b/>
          <w:bCs/>
          <w:szCs w:val="22"/>
          <w:lang w:val="bs-Latn-BA"/>
        </w:rPr>
        <w:tab/>
        <w:t>Ručak</w:t>
      </w:r>
    </w:p>
    <w:p w14:paraId="7AF8B758" w14:textId="77777777" w:rsidR="008A7D43" w:rsidRDefault="008A7D43" w:rsidP="008A7D43">
      <w:pPr>
        <w:spacing w:after="120"/>
        <w:jc w:val="both"/>
        <w:rPr>
          <w:rFonts w:eastAsia="Calibri"/>
          <w:szCs w:val="22"/>
          <w:lang w:val="bs-Latn-BA"/>
        </w:rPr>
      </w:pPr>
    </w:p>
    <w:p w14:paraId="6D92B3F9" w14:textId="55B79154" w:rsidR="005D7DE9" w:rsidRPr="001B76AC" w:rsidRDefault="00160920" w:rsidP="00EC27A7">
      <w:pPr>
        <w:spacing w:after="120"/>
        <w:jc w:val="both"/>
        <w:rPr>
          <w:rFonts w:eastAsia="Calibri"/>
          <w:szCs w:val="22"/>
          <w:lang w:val="bs-Latn-BA"/>
        </w:rPr>
      </w:pPr>
      <w:bookmarkStart w:id="0" w:name="_Hlk231546707"/>
      <w:r w:rsidRPr="001B76AC">
        <w:rPr>
          <w:rFonts w:eastAsia="Calibri"/>
          <w:b/>
          <w:bCs/>
          <w:szCs w:val="22"/>
          <w:lang w:val="bs-Latn-BA"/>
        </w:rPr>
        <w:t>14:00 – 14:</w:t>
      </w:r>
      <w:r w:rsidR="00362D2A" w:rsidRPr="001B76AC">
        <w:rPr>
          <w:rFonts w:eastAsia="Calibri"/>
          <w:b/>
          <w:bCs/>
          <w:szCs w:val="22"/>
          <w:lang w:val="bs-Latn-BA"/>
        </w:rPr>
        <w:t>45</w:t>
      </w:r>
      <w:r w:rsidRPr="001B76AC">
        <w:rPr>
          <w:rFonts w:eastAsia="Calibri"/>
          <w:szCs w:val="22"/>
          <w:lang w:val="bs-Latn-BA"/>
        </w:rPr>
        <w:t xml:space="preserve"> </w:t>
      </w:r>
      <w:r w:rsidR="00EC27A7" w:rsidRPr="00EC27A7">
        <w:rPr>
          <w:rFonts w:eastAsia="Calibri"/>
          <w:szCs w:val="22"/>
          <w:lang w:val="es-ES"/>
        </w:rPr>
        <w:t xml:space="preserve">Multidisciplinarni pristup u borbi protiv ekonomskog i finansijskog kriminala, </w:t>
      </w:r>
      <w:r w:rsidR="005D7DE9" w:rsidRPr="001B76AC">
        <w:rPr>
          <w:rFonts w:eastAsia="Calibri"/>
          <w:szCs w:val="22"/>
          <w:lang w:val="bs-Latn-BA"/>
        </w:rPr>
        <w:t xml:space="preserve">Pukovnik Fabio Seragusa, Generalna komanda italijanske Guardia di Finanza </w:t>
      </w:r>
    </w:p>
    <w:bookmarkEnd w:id="0"/>
    <w:p w14:paraId="7CF25719" w14:textId="77777777" w:rsidR="00DC428B" w:rsidRPr="001B76AC" w:rsidRDefault="00DC428B" w:rsidP="00DC428B">
      <w:pPr>
        <w:spacing w:after="120"/>
        <w:jc w:val="both"/>
        <w:rPr>
          <w:rFonts w:eastAsia="Calibri"/>
          <w:szCs w:val="22"/>
          <w:lang w:val="es-ES"/>
        </w:rPr>
      </w:pPr>
      <w:r w:rsidRPr="001B76AC">
        <w:rPr>
          <w:rFonts w:eastAsia="Calibri"/>
          <w:b/>
          <w:bCs/>
          <w:szCs w:val="22"/>
          <w:lang w:val="es-ES"/>
        </w:rPr>
        <w:t>14:45–15:30</w:t>
      </w:r>
      <w:r w:rsidRPr="001B76AC">
        <w:rPr>
          <w:rFonts w:eastAsia="Calibri"/>
          <w:szCs w:val="22"/>
          <w:lang w:val="es-ES"/>
        </w:rPr>
        <w:t xml:space="preserve"> – </w:t>
      </w:r>
      <w:proofErr w:type="spellStart"/>
      <w:r w:rsidRPr="001B76AC">
        <w:rPr>
          <w:rFonts w:eastAsia="Calibri"/>
          <w:szCs w:val="22"/>
          <w:lang w:val="es-ES"/>
        </w:rPr>
        <w:t>Predstavljanje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italijanskih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iskustava</w:t>
      </w:r>
      <w:proofErr w:type="spellEnd"/>
      <w:r w:rsidRPr="001B76AC">
        <w:rPr>
          <w:rFonts w:eastAsia="Calibri"/>
          <w:szCs w:val="22"/>
          <w:lang w:val="es-ES"/>
        </w:rPr>
        <w:t xml:space="preserve"> u </w:t>
      </w:r>
      <w:proofErr w:type="spellStart"/>
      <w:r w:rsidRPr="001B76AC">
        <w:rPr>
          <w:rFonts w:eastAsia="Calibri"/>
          <w:szCs w:val="22"/>
          <w:lang w:val="es-ES"/>
        </w:rPr>
        <w:t>borbi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protiv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organizovanog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kriminala</w:t>
      </w:r>
      <w:proofErr w:type="spellEnd"/>
      <w:r w:rsidRPr="001B76AC">
        <w:rPr>
          <w:rFonts w:eastAsia="Calibri"/>
          <w:szCs w:val="22"/>
          <w:lang w:val="es-ES"/>
        </w:rPr>
        <w:t xml:space="preserve"> – </w:t>
      </w:r>
      <w:proofErr w:type="spellStart"/>
      <w:r w:rsidRPr="001B76AC">
        <w:rPr>
          <w:rFonts w:eastAsia="Calibri"/>
          <w:szCs w:val="22"/>
          <w:lang w:val="es-ES"/>
        </w:rPr>
        <w:t>sutkinja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Maria</w:t>
      </w:r>
      <w:proofErr w:type="spellEnd"/>
      <w:r w:rsidRPr="001B76AC">
        <w:rPr>
          <w:rFonts w:eastAsia="Calibri"/>
          <w:szCs w:val="22"/>
          <w:lang w:val="es-ES"/>
        </w:rPr>
        <w:t xml:space="preserve"> Francesca Loy</w:t>
      </w:r>
    </w:p>
    <w:p w14:paraId="78045629" w14:textId="77777777" w:rsidR="00DC428B" w:rsidRPr="001B76AC" w:rsidRDefault="00DC428B" w:rsidP="00DC428B">
      <w:pPr>
        <w:spacing w:after="120"/>
        <w:jc w:val="both"/>
        <w:rPr>
          <w:rFonts w:eastAsia="Calibri"/>
          <w:szCs w:val="22"/>
          <w:lang w:val="es-ES"/>
        </w:rPr>
      </w:pPr>
      <w:r w:rsidRPr="001B76AC">
        <w:rPr>
          <w:rFonts w:eastAsia="Calibri"/>
          <w:b/>
          <w:bCs/>
          <w:szCs w:val="22"/>
          <w:lang w:val="es-ES"/>
        </w:rPr>
        <w:t>15:30–16:00</w:t>
      </w:r>
      <w:r w:rsidRPr="001B76AC">
        <w:rPr>
          <w:rFonts w:eastAsia="Calibri"/>
          <w:szCs w:val="22"/>
          <w:lang w:val="es-ES"/>
        </w:rPr>
        <w:t xml:space="preserve"> – Pauza </w:t>
      </w:r>
      <w:proofErr w:type="spellStart"/>
      <w:r w:rsidRPr="001B76AC">
        <w:rPr>
          <w:rFonts w:eastAsia="Calibri"/>
          <w:szCs w:val="22"/>
          <w:lang w:val="es-ES"/>
        </w:rPr>
        <w:t>za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kafu</w:t>
      </w:r>
      <w:proofErr w:type="spellEnd"/>
    </w:p>
    <w:p w14:paraId="596A5B4E" w14:textId="77777777" w:rsidR="00DC428B" w:rsidRPr="001B76AC" w:rsidRDefault="00DC428B" w:rsidP="00DC428B">
      <w:pPr>
        <w:spacing w:after="120"/>
        <w:jc w:val="both"/>
        <w:rPr>
          <w:rFonts w:eastAsia="Calibri"/>
          <w:szCs w:val="22"/>
          <w:lang w:val="es-ES"/>
        </w:rPr>
      </w:pPr>
      <w:r w:rsidRPr="001B76AC">
        <w:rPr>
          <w:rFonts w:eastAsia="Calibri"/>
          <w:b/>
          <w:bCs/>
          <w:szCs w:val="22"/>
          <w:lang w:val="es-ES"/>
        </w:rPr>
        <w:t>16:00–16:45</w:t>
      </w:r>
      <w:r w:rsidRPr="001B76AC">
        <w:rPr>
          <w:rFonts w:eastAsia="Calibri"/>
          <w:szCs w:val="22"/>
          <w:lang w:val="es-ES"/>
        </w:rPr>
        <w:t xml:space="preserve"> – </w:t>
      </w:r>
      <w:proofErr w:type="spellStart"/>
      <w:r w:rsidRPr="001B76AC">
        <w:rPr>
          <w:rFonts w:eastAsia="Calibri"/>
          <w:szCs w:val="22"/>
          <w:lang w:val="es-ES"/>
        </w:rPr>
        <w:t>Konfiskacija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kriptovaluta</w:t>
      </w:r>
      <w:proofErr w:type="spellEnd"/>
      <w:r w:rsidRPr="001B76AC">
        <w:rPr>
          <w:rFonts w:eastAsia="Calibri"/>
          <w:szCs w:val="22"/>
          <w:lang w:val="es-ES"/>
        </w:rPr>
        <w:t xml:space="preserve"> – </w:t>
      </w:r>
      <w:proofErr w:type="spellStart"/>
      <w:r w:rsidRPr="001B76AC">
        <w:rPr>
          <w:rFonts w:eastAsia="Calibri"/>
          <w:szCs w:val="22"/>
          <w:lang w:val="es-ES"/>
        </w:rPr>
        <w:t>iskustva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iz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Italije</w:t>
      </w:r>
      <w:proofErr w:type="spellEnd"/>
      <w:r w:rsidRPr="001B76AC">
        <w:rPr>
          <w:rFonts w:eastAsia="Calibri"/>
          <w:szCs w:val="22"/>
          <w:lang w:val="es-ES"/>
        </w:rPr>
        <w:t xml:space="preserve">, </w:t>
      </w:r>
      <w:proofErr w:type="spellStart"/>
      <w:r w:rsidRPr="001B76AC">
        <w:rPr>
          <w:rFonts w:eastAsia="Calibri"/>
          <w:szCs w:val="22"/>
          <w:lang w:val="es-ES"/>
        </w:rPr>
        <w:t>dr.</w:t>
      </w:r>
      <w:proofErr w:type="spellEnd"/>
      <w:r w:rsidRPr="001B76AC">
        <w:rPr>
          <w:rFonts w:eastAsia="Calibri"/>
          <w:szCs w:val="22"/>
          <w:lang w:val="es-ES"/>
        </w:rPr>
        <w:t xml:space="preserve"> Sandro Cutrignelli, </w:t>
      </w:r>
      <w:proofErr w:type="spellStart"/>
      <w:r w:rsidRPr="001B76AC">
        <w:rPr>
          <w:rFonts w:eastAsia="Calibri"/>
          <w:szCs w:val="22"/>
          <w:lang w:val="es-ES"/>
        </w:rPr>
        <w:t>zamjenik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tužioca</w:t>
      </w:r>
      <w:proofErr w:type="spellEnd"/>
      <w:r w:rsidRPr="001B76AC">
        <w:rPr>
          <w:rFonts w:eastAsia="Calibri"/>
          <w:szCs w:val="22"/>
          <w:lang w:val="es-ES"/>
        </w:rPr>
        <w:t xml:space="preserve"> u </w:t>
      </w:r>
      <w:proofErr w:type="spellStart"/>
      <w:r w:rsidRPr="001B76AC">
        <w:rPr>
          <w:rFonts w:eastAsia="Calibri"/>
          <w:szCs w:val="22"/>
          <w:lang w:val="es-ES"/>
        </w:rPr>
        <w:t>Tužilaštvu</w:t>
      </w:r>
      <w:proofErr w:type="spellEnd"/>
      <w:r w:rsidRPr="001B76AC">
        <w:rPr>
          <w:rFonts w:eastAsia="Calibri"/>
          <w:szCs w:val="22"/>
          <w:lang w:val="es-ES"/>
        </w:rPr>
        <w:t xml:space="preserve"> u </w:t>
      </w:r>
      <w:proofErr w:type="spellStart"/>
      <w:r w:rsidRPr="001B76AC">
        <w:rPr>
          <w:rFonts w:eastAsia="Calibri"/>
          <w:szCs w:val="22"/>
          <w:lang w:val="es-ES"/>
        </w:rPr>
        <w:t>Firenci</w:t>
      </w:r>
      <w:proofErr w:type="spellEnd"/>
      <w:r w:rsidRPr="001B76AC">
        <w:rPr>
          <w:rFonts w:eastAsia="Calibri"/>
          <w:szCs w:val="22"/>
          <w:lang w:val="es-ES"/>
        </w:rPr>
        <w:t>, DDA</w:t>
      </w:r>
    </w:p>
    <w:p w14:paraId="603D9547" w14:textId="77777777" w:rsidR="00DC428B" w:rsidRPr="001B76AC" w:rsidRDefault="00DC428B" w:rsidP="00DC428B">
      <w:pPr>
        <w:spacing w:after="120"/>
        <w:jc w:val="both"/>
        <w:rPr>
          <w:rFonts w:eastAsia="Calibri"/>
          <w:szCs w:val="22"/>
          <w:lang w:val="es-ES"/>
        </w:rPr>
      </w:pPr>
      <w:r w:rsidRPr="001B76AC">
        <w:rPr>
          <w:rFonts w:eastAsia="Calibri"/>
          <w:b/>
          <w:bCs/>
          <w:szCs w:val="22"/>
          <w:lang w:val="es-ES"/>
        </w:rPr>
        <w:t>16:45–17:00</w:t>
      </w:r>
      <w:r w:rsidRPr="001B76AC">
        <w:rPr>
          <w:rFonts w:eastAsia="Calibri"/>
          <w:szCs w:val="22"/>
          <w:lang w:val="es-ES"/>
        </w:rPr>
        <w:t xml:space="preserve"> – </w:t>
      </w:r>
      <w:proofErr w:type="spellStart"/>
      <w:r w:rsidRPr="001B76AC">
        <w:rPr>
          <w:rFonts w:eastAsia="Calibri"/>
          <w:szCs w:val="22"/>
          <w:lang w:val="es-ES"/>
        </w:rPr>
        <w:t>Diskusija</w:t>
      </w:r>
      <w:proofErr w:type="spellEnd"/>
      <w:r w:rsidRPr="001B76AC">
        <w:rPr>
          <w:rFonts w:eastAsia="Calibri"/>
          <w:szCs w:val="22"/>
          <w:lang w:val="es-ES"/>
        </w:rPr>
        <w:t xml:space="preserve"> i </w:t>
      </w:r>
      <w:proofErr w:type="spellStart"/>
      <w:r w:rsidRPr="001B76AC">
        <w:rPr>
          <w:rFonts w:eastAsia="Calibri"/>
          <w:szCs w:val="22"/>
          <w:lang w:val="es-ES"/>
        </w:rPr>
        <w:t>sažetak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prvog</w:t>
      </w:r>
      <w:proofErr w:type="spellEnd"/>
      <w:r w:rsidRPr="001B76AC">
        <w:rPr>
          <w:rFonts w:eastAsia="Calibri"/>
          <w:szCs w:val="22"/>
          <w:lang w:val="es-ES"/>
        </w:rPr>
        <w:t xml:space="preserve"> </w:t>
      </w:r>
      <w:proofErr w:type="spellStart"/>
      <w:r w:rsidRPr="001B76AC">
        <w:rPr>
          <w:rFonts w:eastAsia="Calibri"/>
          <w:szCs w:val="22"/>
          <w:lang w:val="es-ES"/>
        </w:rPr>
        <w:t>dana</w:t>
      </w:r>
      <w:proofErr w:type="spellEnd"/>
    </w:p>
    <w:p w14:paraId="37AAE7DC" w14:textId="77777777" w:rsidR="001901A6" w:rsidRPr="001B76AC" w:rsidRDefault="001901A6" w:rsidP="000C37BF">
      <w:pPr>
        <w:spacing w:after="120"/>
        <w:jc w:val="both"/>
        <w:rPr>
          <w:rFonts w:eastAsia="Calibri"/>
          <w:b/>
          <w:bCs/>
          <w:szCs w:val="22"/>
          <w:u w:val="single"/>
          <w:lang w:val="bs-Latn-BA"/>
        </w:rPr>
      </w:pPr>
    </w:p>
    <w:p w14:paraId="3FE49EBB" w14:textId="0CC3D593" w:rsidR="0026657F" w:rsidRPr="001B76AC" w:rsidRDefault="00100D8A" w:rsidP="009E7A2B">
      <w:pPr>
        <w:spacing w:after="120"/>
        <w:jc w:val="both"/>
        <w:rPr>
          <w:rFonts w:eastAsia="Calibri"/>
          <w:b/>
          <w:bCs/>
          <w:szCs w:val="22"/>
          <w:u w:val="single"/>
          <w:lang w:val="bs-Latn-BA"/>
        </w:rPr>
      </w:pPr>
      <w:r w:rsidRPr="001B76AC">
        <w:rPr>
          <w:rFonts w:eastAsia="Calibri"/>
          <w:b/>
          <w:bCs/>
          <w:szCs w:val="22"/>
          <w:u w:val="single"/>
          <w:lang w:val="bs-Latn-BA"/>
        </w:rPr>
        <w:t>TREĆI DAN, 30.09.2026.</w:t>
      </w:r>
    </w:p>
    <w:p w14:paraId="080D5039" w14:textId="6DFBD51C" w:rsidR="006724B1" w:rsidRPr="00770199" w:rsidRDefault="006724B1" w:rsidP="006724B1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  <w:r w:rsidRPr="001B76AC">
        <w:rPr>
          <w:rFonts w:eastAsia="Calibri"/>
          <w:b/>
          <w:bCs/>
          <w:szCs w:val="22"/>
          <w:lang w:val="bs-Latn-BA"/>
        </w:rPr>
        <w:t>Panel I</w:t>
      </w:r>
      <w:r w:rsidRPr="001B76AC">
        <w:rPr>
          <w:rFonts w:eastAsia="Calibri"/>
          <w:b/>
          <w:bCs/>
          <w:szCs w:val="22"/>
          <w:lang w:val="bs-Latn-BA"/>
        </w:rPr>
        <w:tab/>
        <w:t>Finansijski aspekti borbe protiv kriminala</w:t>
      </w:r>
    </w:p>
    <w:p w14:paraId="712B7806" w14:textId="77777777" w:rsidR="00E0082E" w:rsidRPr="00075EC9" w:rsidRDefault="00E0082E" w:rsidP="006724B1">
      <w:pPr>
        <w:spacing w:after="120"/>
        <w:jc w:val="both"/>
        <w:rPr>
          <w:rFonts w:eastAsia="Calibri"/>
          <w:szCs w:val="22"/>
          <w:lang w:val="bs-Latn-BA"/>
        </w:rPr>
      </w:pPr>
    </w:p>
    <w:p w14:paraId="25F30254" w14:textId="30A6B3C4" w:rsidR="00EB444C" w:rsidRPr="009A3A4B" w:rsidRDefault="00EB444C" w:rsidP="00EB444C">
      <w:pPr>
        <w:spacing w:after="120"/>
        <w:jc w:val="both"/>
        <w:rPr>
          <w:rFonts w:eastAsia="Calibri"/>
          <w:szCs w:val="22"/>
          <w:lang w:val="bs-Latn-BA"/>
        </w:rPr>
      </w:pPr>
      <w:r w:rsidRPr="009A3A4B">
        <w:rPr>
          <w:rFonts w:eastAsia="Calibri"/>
          <w:b/>
          <w:bCs/>
          <w:szCs w:val="22"/>
          <w:lang w:val="bs-Latn-BA"/>
        </w:rPr>
        <w:t>09:00 – 09:</w:t>
      </w:r>
      <w:r w:rsidR="004B1A0D">
        <w:rPr>
          <w:rFonts w:eastAsia="Calibri"/>
          <w:b/>
          <w:bCs/>
          <w:szCs w:val="22"/>
          <w:lang w:val="bs-Latn-BA"/>
        </w:rPr>
        <w:t>30</w:t>
      </w:r>
      <w:r w:rsidRPr="009A3A4B">
        <w:rPr>
          <w:rFonts w:eastAsia="Calibri"/>
          <w:szCs w:val="22"/>
          <w:lang w:val="bs-Latn-BA"/>
        </w:rPr>
        <w:t xml:space="preserve"> Oduzimanje imovinske koristi pribavljene krivičnim djelom i privremene zaštitne mjere u praksi Vrhovnog suda Federacije Bosne i Hercegovine – Senad Osmić, Posebni odjel Vrhovnog suda Federacije Bosne i Hercegovine</w:t>
      </w:r>
    </w:p>
    <w:p w14:paraId="76AD275B" w14:textId="47DC70D6" w:rsidR="00EB444C" w:rsidRPr="009A3A4B" w:rsidRDefault="00EB444C" w:rsidP="009A3A4B">
      <w:pPr>
        <w:spacing w:after="120"/>
        <w:jc w:val="both"/>
        <w:rPr>
          <w:rFonts w:eastAsia="Calibri"/>
          <w:szCs w:val="22"/>
          <w:lang w:val="bs-Latn-BA"/>
        </w:rPr>
      </w:pPr>
      <w:r w:rsidRPr="009A3A4B">
        <w:rPr>
          <w:rFonts w:eastAsia="Calibri"/>
          <w:b/>
          <w:bCs/>
          <w:szCs w:val="22"/>
          <w:lang w:val="bs-Latn-BA"/>
        </w:rPr>
        <w:t>09:</w:t>
      </w:r>
      <w:r w:rsidR="004B1A0D">
        <w:rPr>
          <w:rFonts w:eastAsia="Calibri"/>
          <w:b/>
          <w:bCs/>
          <w:szCs w:val="22"/>
          <w:lang w:val="bs-Latn-BA"/>
        </w:rPr>
        <w:t>30</w:t>
      </w:r>
      <w:r w:rsidRPr="009A3A4B">
        <w:rPr>
          <w:rFonts w:eastAsia="Calibri"/>
          <w:b/>
          <w:bCs/>
          <w:szCs w:val="22"/>
          <w:lang w:val="bs-Latn-BA"/>
        </w:rPr>
        <w:t xml:space="preserve"> – 10:</w:t>
      </w:r>
      <w:r w:rsidR="004B1A0D">
        <w:rPr>
          <w:rFonts w:eastAsia="Calibri"/>
          <w:b/>
          <w:bCs/>
          <w:szCs w:val="22"/>
          <w:lang w:val="bs-Latn-BA"/>
        </w:rPr>
        <w:t>00</w:t>
      </w:r>
      <w:r w:rsidRPr="009A3A4B">
        <w:rPr>
          <w:rFonts w:eastAsia="Calibri"/>
          <w:szCs w:val="22"/>
          <w:lang w:val="bs-Latn-BA"/>
        </w:rPr>
        <w:t xml:space="preserve"> </w:t>
      </w:r>
      <w:r w:rsidR="009A3A4B" w:rsidRPr="009A3A4B">
        <w:rPr>
          <w:rFonts w:eastAsia="Calibri"/>
          <w:szCs w:val="22"/>
          <w:lang w:val="bs-Latn-BA"/>
        </w:rPr>
        <w:t>Standard dokazivanja predikatnog djela pranja novca,</w:t>
      </w:r>
      <w:r w:rsidR="009A3A4B">
        <w:rPr>
          <w:rFonts w:eastAsia="Calibri"/>
          <w:szCs w:val="22"/>
          <w:lang w:val="bs-Latn-BA"/>
        </w:rPr>
        <w:t xml:space="preserve"> </w:t>
      </w:r>
      <w:r w:rsidRPr="009A3A4B">
        <w:rPr>
          <w:rFonts w:eastAsia="Calibri"/>
          <w:szCs w:val="22"/>
          <w:lang w:val="bs-Latn-BA"/>
        </w:rPr>
        <w:t>Darko Soldat, Kantonalno tužilaštvo Kantona Sarajevo</w:t>
      </w:r>
    </w:p>
    <w:p w14:paraId="6BCBBBE7" w14:textId="6CC2B44F" w:rsidR="00EB444C" w:rsidRPr="009A3A4B" w:rsidRDefault="00EB444C" w:rsidP="00EB444C">
      <w:pPr>
        <w:spacing w:after="120"/>
        <w:jc w:val="both"/>
        <w:rPr>
          <w:rFonts w:eastAsia="Calibri"/>
          <w:szCs w:val="22"/>
          <w:lang w:val="es-ES"/>
        </w:rPr>
      </w:pPr>
      <w:r w:rsidRPr="009A3A4B">
        <w:rPr>
          <w:rFonts w:eastAsia="Calibri"/>
          <w:b/>
          <w:bCs/>
          <w:szCs w:val="22"/>
          <w:lang w:val="es-ES"/>
        </w:rPr>
        <w:t>10:</w:t>
      </w:r>
      <w:r w:rsidR="004B1A0D">
        <w:rPr>
          <w:rFonts w:eastAsia="Calibri"/>
          <w:b/>
          <w:bCs/>
          <w:szCs w:val="22"/>
          <w:lang w:val="es-ES"/>
        </w:rPr>
        <w:t>00</w:t>
      </w:r>
      <w:r w:rsidRPr="009A3A4B">
        <w:rPr>
          <w:rFonts w:eastAsia="Calibri"/>
          <w:b/>
          <w:bCs/>
          <w:szCs w:val="22"/>
          <w:lang w:val="es-ES"/>
        </w:rPr>
        <w:t xml:space="preserve"> – 1</w:t>
      </w:r>
      <w:r w:rsidR="001445C3">
        <w:rPr>
          <w:rFonts w:eastAsia="Calibri"/>
          <w:b/>
          <w:bCs/>
          <w:szCs w:val="22"/>
          <w:lang w:val="es-ES"/>
        </w:rPr>
        <w:t>0</w:t>
      </w:r>
      <w:r w:rsidRPr="009A3A4B">
        <w:rPr>
          <w:rFonts w:eastAsia="Calibri"/>
          <w:b/>
          <w:bCs/>
          <w:szCs w:val="22"/>
          <w:lang w:val="es-ES"/>
        </w:rPr>
        <w:t>:</w:t>
      </w:r>
      <w:r w:rsidR="004B1A0D">
        <w:rPr>
          <w:rFonts w:eastAsia="Calibri"/>
          <w:b/>
          <w:bCs/>
          <w:szCs w:val="22"/>
          <w:lang w:val="es-ES"/>
        </w:rPr>
        <w:t>30</w:t>
      </w:r>
      <w:r w:rsidRPr="009A3A4B">
        <w:rPr>
          <w:rFonts w:eastAsia="Calibri"/>
          <w:szCs w:val="22"/>
          <w:lang w:val="es-ES"/>
        </w:rPr>
        <w:t xml:space="preserve"> Pauza </w:t>
      </w:r>
      <w:proofErr w:type="spellStart"/>
      <w:r w:rsidRPr="009A3A4B">
        <w:rPr>
          <w:rFonts w:eastAsia="Calibri"/>
          <w:szCs w:val="22"/>
          <w:lang w:val="es-ES"/>
        </w:rPr>
        <w:t>za</w:t>
      </w:r>
      <w:proofErr w:type="spellEnd"/>
      <w:r w:rsidRPr="009A3A4B">
        <w:rPr>
          <w:rFonts w:eastAsia="Calibri"/>
          <w:szCs w:val="22"/>
          <w:lang w:val="es-ES"/>
        </w:rPr>
        <w:t xml:space="preserve"> </w:t>
      </w:r>
      <w:proofErr w:type="spellStart"/>
      <w:r w:rsidRPr="009A3A4B">
        <w:rPr>
          <w:rFonts w:eastAsia="Calibri"/>
          <w:szCs w:val="22"/>
          <w:lang w:val="es-ES"/>
        </w:rPr>
        <w:t>kafu</w:t>
      </w:r>
      <w:proofErr w:type="spellEnd"/>
    </w:p>
    <w:p w14:paraId="6FCBC6C3" w14:textId="0156035E" w:rsidR="008C4F1A" w:rsidRPr="005A135E" w:rsidRDefault="008C4F1A" w:rsidP="005A135E">
      <w:pPr>
        <w:spacing w:after="120"/>
        <w:jc w:val="both"/>
        <w:rPr>
          <w:rFonts w:eastAsia="Calibri"/>
          <w:szCs w:val="22"/>
          <w:lang w:val="bs-Latn-BA"/>
        </w:rPr>
      </w:pPr>
      <w:r w:rsidRPr="005A135E">
        <w:rPr>
          <w:rFonts w:eastAsia="Calibri"/>
          <w:b/>
          <w:bCs/>
          <w:szCs w:val="22"/>
          <w:lang w:val="es-ES"/>
        </w:rPr>
        <w:lastRenderedPageBreak/>
        <w:t xml:space="preserve">10:30–11:30 – </w:t>
      </w:r>
      <w:r w:rsidR="009E7A2B" w:rsidRPr="005A135E">
        <w:rPr>
          <w:rFonts w:eastAsia="Calibri"/>
          <w:szCs w:val="22"/>
          <w:lang w:val="bs-Latn-BA"/>
        </w:rPr>
        <w:t xml:space="preserve">Zaštita svjedoka u Bosni i Hercegovini: normativni okvir i izazovi njegove primjene u Federaciji Bosne i Hercegovine, Dženad Grošo, direktor Sudske policije u Federaciji Bosne i </w:t>
      </w:r>
      <w:proofErr w:type="gramStart"/>
      <w:r w:rsidR="009E7A2B" w:rsidRPr="005A135E">
        <w:rPr>
          <w:rFonts w:eastAsia="Calibri"/>
          <w:szCs w:val="22"/>
          <w:lang w:val="bs-Latn-BA"/>
        </w:rPr>
        <w:t>Hercegovine“</w:t>
      </w:r>
      <w:proofErr w:type="gramEnd"/>
      <w:r w:rsidR="009E7A2B" w:rsidRPr="008D1459">
        <w:rPr>
          <w:rFonts w:eastAsia="Calibri"/>
          <w:b/>
          <w:bCs/>
          <w:szCs w:val="22"/>
          <w:lang w:val="bs-Latn-BA"/>
        </w:rPr>
        <w:t xml:space="preserve">      </w:t>
      </w:r>
    </w:p>
    <w:p w14:paraId="77952132" w14:textId="77777777" w:rsidR="008C4F1A" w:rsidRPr="005A135E" w:rsidRDefault="008C4F1A" w:rsidP="008C4F1A">
      <w:pPr>
        <w:spacing w:after="120"/>
        <w:jc w:val="both"/>
        <w:rPr>
          <w:rFonts w:eastAsia="Calibri"/>
          <w:szCs w:val="22"/>
          <w:lang w:val="bs-Latn-BA"/>
        </w:rPr>
      </w:pPr>
      <w:r w:rsidRPr="005A135E">
        <w:rPr>
          <w:rFonts w:eastAsia="Calibri"/>
          <w:szCs w:val="22"/>
          <w:lang w:val="bs-Latn-BA"/>
        </w:rPr>
        <w:t>11:30–12:15 – Aktuelni trendovi u provođenju finansijskih istraga – Lejla Kurtanović, Kantonalno tužilaštvo Kantona Sarajevo</w:t>
      </w:r>
    </w:p>
    <w:p w14:paraId="2F276CD5" w14:textId="77777777" w:rsidR="008C4F1A" w:rsidRPr="00EC27A7" w:rsidRDefault="008C4F1A" w:rsidP="008C4F1A">
      <w:pPr>
        <w:spacing w:after="120"/>
        <w:jc w:val="both"/>
        <w:rPr>
          <w:rFonts w:eastAsia="Calibri"/>
          <w:szCs w:val="22"/>
          <w:lang w:val="bs-Latn-BA"/>
        </w:rPr>
      </w:pPr>
      <w:r w:rsidRPr="00EC27A7">
        <w:rPr>
          <w:rFonts w:eastAsia="Calibri"/>
          <w:szCs w:val="22"/>
          <w:lang w:val="bs-Latn-BA"/>
        </w:rPr>
        <w:t>12:15–12:30 – Predstavljanje digitalnog kataloga oduzete imovine – Emir Bašić, Federalna agencija za upravljanje oduzetom imovinom</w:t>
      </w:r>
    </w:p>
    <w:p w14:paraId="1686EFFD" w14:textId="77777777" w:rsidR="008C4F1A" w:rsidRPr="008C4F1A" w:rsidRDefault="008C4F1A" w:rsidP="008C4F1A">
      <w:pPr>
        <w:spacing w:after="120"/>
        <w:jc w:val="both"/>
        <w:rPr>
          <w:rFonts w:eastAsia="Calibri"/>
          <w:szCs w:val="22"/>
        </w:rPr>
      </w:pPr>
      <w:r w:rsidRPr="008C4F1A">
        <w:rPr>
          <w:rFonts w:eastAsia="Calibri"/>
          <w:szCs w:val="22"/>
        </w:rPr>
        <w:t xml:space="preserve">12:30–13:00 – </w:t>
      </w:r>
      <w:proofErr w:type="spellStart"/>
      <w:r w:rsidRPr="008C4F1A">
        <w:rPr>
          <w:rFonts w:eastAsia="Calibri"/>
          <w:szCs w:val="22"/>
        </w:rPr>
        <w:t>Diskusija</w:t>
      </w:r>
      <w:proofErr w:type="spellEnd"/>
      <w:r w:rsidRPr="008C4F1A">
        <w:rPr>
          <w:rFonts w:eastAsia="Calibri"/>
          <w:szCs w:val="22"/>
        </w:rPr>
        <w:t xml:space="preserve"> i </w:t>
      </w:r>
      <w:proofErr w:type="spellStart"/>
      <w:r w:rsidRPr="008C4F1A">
        <w:rPr>
          <w:rFonts w:eastAsia="Calibri"/>
          <w:szCs w:val="22"/>
        </w:rPr>
        <w:t>sažetak</w:t>
      </w:r>
      <w:proofErr w:type="spellEnd"/>
      <w:r w:rsidRPr="008C4F1A">
        <w:rPr>
          <w:rFonts w:eastAsia="Calibri"/>
          <w:szCs w:val="22"/>
        </w:rPr>
        <w:t xml:space="preserve"> </w:t>
      </w:r>
      <w:proofErr w:type="spellStart"/>
      <w:r w:rsidRPr="008C4F1A">
        <w:rPr>
          <w:rFonts w:eastAsia="Calibri"/>
          <w:szCs w:val="22"/>
        </w:rPr>
        <w:t>drugog</w:t>
      </w:r>
      <w:proofErr w:type="spellEnd"/>
      <w:r w:rsidRPr="008C4F1A">
        <w:rPr>
          <w:rFonts w:eastAsia="Calibri"/>
          <w:szCs w:val="22"/>
        </w:rPr>
        <w:t xml:space="preserve"> dana</w:t>
      </w:r>
    </w:p>
    <w:p w14:paraId="51B170C3" w14:textId="77777777" w:rsidR="008C4F1A" w:rsidRPr="008C4F1A" w:rsidRDefault="008C4F1A" w:rsidP="008C4F1A">
      <w:pPr>
        <w:spacing w:after="120"/>
        <w:jc w:val="both"/>
        <w:rPr>
          <w:rFonts w:eastAsia="Calibri"/>
          <w:szCs w:val="22"/>
        </w:rPr>
      </w:pPr>
      <w:r w:rsidRPr="008C4F1A">
        <w:rPr>
          <w:rFonts w:eastAsia="Calibri"/>
          <w:szCs w:val="22"/>
        </w:rPr>
        <w:t xml:space="preserve">13:00–14:00 – </w:t>
      </w:r>
      <w:proofErr w:type="spellStart"/>
      <w:r w:rsidRPr="008C4F1A">
        <w:rPr>
          <w:rFonts w:eastAsia="Calibri"/>
          <w:szCs w:val="22"/>
        </w:rPr>
        <w:t>Ručak</w:t>
      </w:r>
      <w:proofErr w:type="spellEnd"/>
      <w:r w:rsidRPr="008C4F1A">
        <w:rPr>
          <w:rFonts w:eastAsia="Calibri"/>
          <w:szCs w:val="22"/>
        </w:rPr>
        <w:t xml:space="preserve"> </w:t>
      </w:r>
      <w:proofErr w:type="spellStart"/>
      <w:r w:rsidRPr="008C4F1A">
        <w:rPr>
          <w:rFonts w:eastAsia="Calibri"/>
          <w:szCs w:val="22"/>
        </w:rPr>
        <w:t>i</w:t>
      </w:r>
      <w:proofErr w:type="spellEnd"/>
      <w:r w:rsidRPr="008C4F1A">
        <w:rPr>
          <w:rFonts w:eastAsia="Calibri"/>
          <w:szCs w:val="22"/>
        </w:rPr>
        <w:t xml:space="preserve"> </w:t>
      </w:r>
      <w:proofErr w:type="spellStart"/>
      <w:r w:rsidRPr="008C4F1A">
        <w:rPr>
          <w:rFonts w:eastAsia="Calibri"/>
          <w:szCs w:val="22"/>
        </w:rPr>
        <w:t>odlazak</w:t>
      </w:r>
      <w:proofErr w:type="spellEnd"/>
      <w:r w:rsidRPr="008C4F1A">
        <w:rPr>
          <w:rFonts w:eastAsia="Calibri"/>
          <w:szCs w:val="22"/>
        </w:rPr>
        <w:t xml:space="preserve"> </w:t>
      </w:r>
      <w:proofErr w:type="spellStart"/>
      <w:r w:rsidRPr="008C4F1A">
        <w:rPr>
          <w:rFonts w:eastAsia="Calibri"/>
          <w:szCs w:val="22"/>
        </w:rPr>
        <w:t>učesnika</w:t>
      </w:r>
      <w:proofErr w:type="spellEnd"/>
    </w:p>
    <w:p w14:paraId="59F1F9EC" w14:textId="77777777" w:rsidR="0008512F" w:rsidRPr="008C4F1A" w:rsidRDefault="0008512F" w:rsidP="000C37BF">
      <w:pPr>
        <w:spacing w:after="120"/>
        <w:jc w:val="both"/>
        <w:rPr>
          <w:rFonts w:eastAsia="Calibri"/>
          <w:szCs w:val="22"/>
        </w:rPr>
      </w:pPr>
    </w:p>
    <w:p w14:paraId="71B286AF" w14:textId="77777777" w:rsidR="00C13E24" w:rsidRPr="00075EC9" w:rsidRDefault="00C13E24" w:rsidP="000C37BF">
      <w:pPr>
        <w:spacing w:after="120"/>
        <w:jc w:val="both"/>
        <w:rPr>
          <w:rFonts w:eastAsia="Calibri"/>
          <w:szCs w:val="22"/>
          <w:lang w:val="bs-Latn-BA"/>
        </w:rPr>
      </w:pPr>
    </w:p>
    <w:p w14:paraId="0BEB04D8" w14:textId="77777777" w:rsidR="00970C8E" w:rsidRPr="00515D09" w:rsidRDefault="00970C8E" w:rsidP="00970C8E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Ručak 13,00 sati</w:t>
      </w:r>
    </w:p>
    <w:p w14:paraId="52257F5A" w14:textId="77777777" w:rsidR="00970C8E" w:rsidRPr="00515D09" w:rsidRDefault="00970C8E" w:rsidP="00970C8E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</w:p>
    <w:p w14:paraId="039371F8" w14:textId="77777777" w:rsidR="00970C8E" w:rsidRPr="00515D09" w:rsidRDefault="00970C8E" w:rsidP="00970C8E">
      <w:pPr>
        <w:spacing w:after="120"/>
        <w:jc w:val="both"/>
        <w:rPr>
          <w:rFonts w:eastAsia="Calibri"/>
          <w:b/>
          <w:bCs/>
          <w:szCs w:val="22"/>
          <w:lang w:val="bs-Latn-BA"/>
        </w:rPr>
      </w:pPr>
      <w:r w:rsidRPr="00515D09">
        <w:rPr>
          <w:rFonts w:eastAsia="Calibri"/>
          <w:b/>
          <w:bCs/>
          <w:szCs w:val="22"/>
          <w:lang w:val="bs-Latn-BA"/>
        </w:rPr>
        <w:t>ODLAZAK UČESNIKA</w:t>
      </w:r>
    </w:p>
    <w:p w14:paraId="39933115" w14:textId="654A1DFC" w:rsidR="004D4E5C" w:rsidRPr="00075EC9" w:rsidRDefault="004D4E5C" w:rsidP="00075EC9">
      <w:pPr>
        <w:spacing w:after="120"/>
        <w:jc w:val="both"/>
        <w:rPr>
          <w:rFonts w:eastAsia="Calibri"/>
          <w:szCs w:val="22"/>
          <w:lang w:val="bs-Latn-BA"/>
        </w:rPr>
      </w:pPr>
    </w:p>
    <w:sectPr w:rsidR="004D4E5C" w:rsidRPr="00075EC9" w:rsidSect="000B45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567" w:bottom="1134" w:left="1134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9DDA" w14:textId="77777777" w:rsidR="008B2835" w:rsidRDefault="008B2835" w:rsidP="00696563">
      <w:r>
        <w:separator/>
      </w:r>
    </w:p>
  </w:endnote>
  <w:endnote w:type="continuationSeparator" w:id="0">
    <w:p w14:paraId="65F1913C" w14:textId="77777777" w:rsidR="008B2835" w:rsidRDefault="008B2835" w:rsidP="0069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394E6" w14:textId="77777777" w:rsidR="00397375" w:rsidRDefault="003973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D9F3" w14:textId="77777777" w:rsidR="00397375" w:rsidRDefault="003973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1102" w14:textId="1235BE82" w:rsidR="001801FA" w:rsidRDefault="00B03FC8">
    <w:pPr>
      <w:pStyle w:val="Footer"/>
    </w:pPr>
    <w:r>
      <w:rPr>
        <w:noProof/>
        <w:lang w:val="bs-Latn-BA" w:eastAsia="bs-Latn-BA"/>
      </w:rPr>
      <mc:AlternateContent>
        <mc:Choice Requires="wps">
          <w:drawing>
            <wp:anchor distT="91440" distB="91440" distL="365760" distR="365760" simplePos="0" relativeHeight="251660288" behindDoc="0" locked="0" layoutInCell="1" allowOverlap="1" wp14:anchorId="32DA3142" wp14:editId="08915190">
              <wp:simplePos x="0" y="0"/>
              <wp:positionH relativeFrom="margin">
                <wp:align>right</wp:align>
              </wp:positionH>
              <wp:positionV relativeFrom="paragraph">
                <wp:posOffset>26126</wp:posOffset>
              </wp:positionV>
              <wp:extent cx="6123940" cy="899160"/>
              <wp:effectExtent l="0" t="0" r="0" b="0"/>
              <wp:wrapNone/>
              <wp:docPr id="146" name="Rectangle 1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940" cy="899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E4CAF8" w14:textId="77777777" w:rsidR="00B03FC8" w:rsidRPr="00F55618" w:rsidRDefault="00B03FC8" w:rsidP="00B03FC8">
                          <w:pPr>
                            <w:pStyle w:val="NoSpacing"/>
                            <w:pBdr>
                              <w:top w:val="single" w:sz="6" w:space="10" w:color="4472C4" w:themeColor="accent1"/>
                              <w:left w:val="single" w:sz="2" w:space="10" w:color="FFFFFF" w:themeColor="background1"/>
                              <w:bottom w:val="single" w:sz="6" w:space="10" w:color="4472C4" w:themeColor="accent1"/>
                              <w:right w:val="single" w:sz="2" w:space="10" w:color="FFFFFF" w:themeColor="background1"/>
                            </w:pBdr>
                            <w:jc w:val="center"/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</w:pPr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Bosna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Hercegovina,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Federacija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Bosne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Hercegovine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Udruženje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tužilaca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/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tužitelja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Federacije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Bosne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Hercegovine</w:t>
                          </w:r>
                          <w:proofErr w:type="spellEnd"/>
                        </w:p>
                        <w:p w14:paraId="784B4D47" w14:textId="77777777" w:rsidR="00B03FC8" w:rsidRPr="004A3722" w:rsidRDefault="00B03FC8" w:rsidP="00B03FC8">
                          <w:pPr>
                            <w:pStyle w:val="NoSpacing"/>
                            <w:pBdr>
                              <w:top w:val="single" w:sz="6" w:space="10" w:color="4472C4" w:themeColor="accent1"/>
                              <w:left w:val="single" w:sz="2" w:space="10" w:color="FFFFFF" w:themeColor="background1"/>
                              <w:bottom w:val="single" w:sz="6" w:space="10" w:color="4472C4" w:themeColor="accent1"/>
                              <w:right w:val="single" w:sz="2" w:space="10" w:color="FFFFFF" w:themeColor="background1"/>
                            </w:pBdr>
                            <w:jc w:val="center"/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</w:pPr>
                          <w:r w:rsidRPr="004A3722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>Adresa:</w:t>
                          </w:r>
                          <w:r w:rsidRPr="004A3722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 xml:space="preserve"> Valtera Perića broj 15/II, 71000 Sarajevo, </w:t>
                          </w:r>
                          <w:r w:rsidRPr="004A3722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>Telefon:</w:t>
                          </w:r>
                          <w:r w:rsidRPr="004A3722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 xml:space="preserve"> +387 33 212 529</w:t>
                          </w:r>
                        </w:p>
                        <w:p w14:paraId="7BE09E0A" w14:textId="77777777" w:rsidR="00B03FC8" w:rsidRPr="00A136AF" w:rsidRDefault="00B03FC8" w:rsidP="00B03FC8">
                          <w:pPr>
                            <w:pStyle w:val="NoSpacing"/>
                            <w:pBdr>
                              <w:top w:val="single" w:sz="6" w:space="10" w:color="4472C4" w:themeColor="accent1"/>
                              <w:left w:val="single" w:sz="2" w:space="10" w:color="FFFFFF" w:themeColor="background1"/>
                              <w:bottom w:val="single" w:sz="6" w:space="10" w:color="4472C4" w:themeColor="accent1"/>
                              <w:right w:val="single" w:sz="2" w:space="10" w:color="FFFFFF" w:themeColor="background1"/>
                            </w:pBdr>
                            <w:jc w:val="center"/>
                            <w:rPr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</w:pPr>
                          <w:r w:rsidRPr="00A136AF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>Web stranica:</w:t>
                          </w:r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hyperlink r:id="rId1" w:history="1">
                            <w:r w:rsidRPr="00A136AF">
                              <w:rPr>
                                <w:rStyle w:val="Hyperlink"/>
                                <w:i/>
                                <w:sz w:val="18"/>
                                <w:szCs w:val="18"/>
                                <w:lang w:val="de-DE"/>
                              </w:rPr>
                              <w:t>https://www.utfbih.ba/</w:t>
                            </w:r>
                          </w:hyperlink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, </w:t>
                          </w:r>
                          <w:r w:rsidRPr="00A136AF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>Forum:</w:t>
                          </w:r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hyperlink r:id="rId2" w:history="1">
                            <w:r w:rsidRPr="00A136AF">
                              <w:rPr>
                                <w:rStyle w:val="Hyperlink"/>
                                <w:i/>
                                <w:sz w:val="18"/>
                                <w:szCs w:val="18"/>
                                <w:lang w:val="de-DE"/>
                              </w:rPr>
                              <w:t>https://forum.utfbih.ba/</w:t>
                            </w:r>
                          </w:hyperlink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, </w:t>
                          </w:r>
                          <w:r w:rsidRPr="00A136AF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>Elektronska pošta:</w:t>
                          </w:r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 ut.fbih@pravosudje.ba</w:t>
                          </w:r>
                        </w:p>
                        <w:p w14:paraId="731BF292" w14:textId="77777777" w:rsidR="00B03FC8" w:rsidRPr="00A136AF" w:rsidRDefault="00B03FC8" w:rsidP="00B03FC8">
                          <w:pPr>
                            <w:pStyle w:val="NoSpacing"/>
                            <w:spacing w:before="240"/>
                            <w:jc w:val="center"/>
                            <w:rPr>
                              <w:color w:val="4472C4" w:themeColor="accent1"/>
                              <w:lang w:val="de-D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A3142" id="Rectangle 146" o:spid="_x0000_s1026" style="position:absolute;margin-left:431pt;margin-top:2.05pt;width:482.2pt;height:70.8pt;z-index:251660288;visibility:visible;mso-wrap-style:square;mso-width-percent:0;mso-height-percent:0;mso-wrap-distance-left:28.8pt;mso-wrap-distance-top:7.2pt;mso-wrap-distance-right:28.8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eWbgIAADkFAAAOAAAAZHJzL2Uyb0RvYy54bWysVE1v2zAMvQ/YfxB0Xx2nW9cGcYqgRYcB&#10;RRu0HXpWZCk2IIsapcTOfv0o2XHWD+wwLAeHoshH6ulR88uuMWyn0NdgC56fTDhTVkJZ203Bfzzd&#10;fDrnzAdhS2HAqoLvleeXi48f5q2bqSlUYEqFjECsn7Wu4FUIbpZlXlaqEf4EnLK0qQEbEWiJm6xE&#10;0RJ6Y7LpZHKWtYClQ5DKe/Je95t8kfC1VjLca+1VYKbg1FtIX0zfdfxmi7mYbVC4qpZDG+IfumhE&#10;banoCHUtgmBbrN9ANbVE8KDDiYQmA61rqdIZ6DT55NVpHivhVDoLkePdSJP/f7DybvfoVkg0tM7P&#10;PJnxFJ3GJv5Tf6xLZO1HslQXmCTnWT49vfhMnEraO7+4yM8Sm9kx26EP3xQ0LBoFR7qMxJHY3fpA&#10;FSn0EBKLWbipjUkXYuwLBwVGT3ZsMVlhb1SMM/ZBaVaX1NQ0FUjqUVcG2U7QvQsplQ15v1WJUvXu&#10;LxP6RQEQ/JiRVgkwImtqaMQeAKIy32L3MEN8TFVJfGPy5G+N9cljRqoMNozJTW0B3wMwdKqhch9/&#10;IKmnJrIUunVHIdFcQ7lfIUPop8A7eVPTzdwKH1YCSfZ0mTTK4Z4+2kBbcBgszirAX+/5YzypkXY5&#10;a2mMCu5/bgUqzsx3SzrNT79GYbCQVmTgC/f64Lbb5grornJ6LpxMZgwO5mBqhOaZZn0Z69GWsJKq&#10;FjwczKvQjzW9FVItlymIZsyJcGsfnYzQkdiouKfuWaAbZBlI0HdwGDUxe6XOPjZmWlhuA+g6SffI&#10;50A5zWfSzvCWxAfgz3WKOr54i98AAAD//wMAUEsDBBQABgAIAAAAIQB94Fpu2gAAAAYBAAAPAAAA&#10;ZHJzL2Rvd25yZXYueG1sTI/BTsMwEETvSPyDtUjcqFNIAw1xqqpSD1VPtP2AbezGgXgd2W4a/p7l&#10;BMfZGc28rVaT68VoQuw8KZjPMhCGGq87ahWcjtunNxAxIWnsPRkF3ybCqr6/q7DU/kYfZjykVnAJ&#10;xRIV2JSGUsrYWOMwzvxgiL2LDw4Ty9BKHfDG5a6Xz1lWSIcd8YLFwWysab4OV6dg3O92631hCz6i&#10;faHNcbENn0o9PkzrdxDJTOkvDL/4jA41M539lXQUvQJ+JCnI5yDYXBZ5DuLMqXzxCrKu5H/8+gcA&#10;AP//AwBQSwECLQAUAAYACAAAACEAtoM4kv4AAADhAQAAEwAAAAAAAAAAAAAAAAAAAAAAW0NvbnRl&#10;bnRfVHlwZXNdLnhtbFBLAQItABQABgAIAAAAIQA4/SH/1gAAAJQBAAALAAAAAAAAAAAAAAAAAC8B&#10;AABfcmVscy8ucmVsc1BLAQItABQABgAIAAAAIQDqDseWbgIAADkFAAAOAAAAAAAAAAAAAAAAAC4C&#10;AABkcnMvZTJvRG9jLnhtbFBLAQItABQABgAIAAAAIQB94Fpu2gAAAAYBAAAPAAAAAAAAAAAAAAAA&#10;AMgEAABkcnMvZG93bnJldi54bWxQSwUGAAAAAAQABADzAAAAzwUAAAAA&#10;" filled="f" stroked="f" strokeweight="1pt">
              <v:textbox inset="10.8pt,0,10.8pt,0">
                <w:txbxContent>
                  <w:p w14:paraId="24E4CAF8" w14:textId="77777777" w:rsidR="00B03FC8" w:rsidRPr="00F55618" w:rsidRDefault="00B03FC8" w:rsidP="00B03FC8">
                    <w:pPr>
                      <w:pStyle w:val="NoSpacing"/>
                      <w:pBdr>
                        <w:top w:val="single" w:sz="6" w:space="10" w:color="4472C4" w:themeColor="accent1"/>
                        <w:left w:val="single" w:sz="2" w:space="10" w:color="FFFFFF" w:themeColor="background1"/>
                        <w:bottom w:val="single" w:sz="6" w:space="10" w:color="4472C4" w:themeColor="accent1"/>
                        <w:right w:val="single" w:sz="2" w:space="10" w:color="FFFFFF" w:themeColor="background1"/>
                      </w:pBdr>
                      <w:jc w:val="center"/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</w:pPr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Bosna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i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Hercegovina,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Federacija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Bosne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i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Hercegovine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Udruženje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tužilaca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/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tužitelja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Federacije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Bosne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i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Hercegovine</w:t>
                    </w:r>
                    <w:proofErr w:type="spellEnd"/>
                  </w:p>
                  <w:p w14:paraId="784B4D47" w14:textId="77777777" w:rsidR="00B03FC8" w:rsidRPr="004A3722" w:rsidRDefault="00B03FC8" w:rsidP="00B03FC8">
                    <w:pPr>
                      <w:pStyle w:val="NoSpacing"/>
                      <w:pBdr>
                        <w:top w:val="single" w:sz="6" w:space="10" w:color="4472C4" w:themeColor="accent1"/>
                        <w:left w:val="single" w:sz="2" w:space="10" w:color="FFFFFF" w:themeColor="background1"/>
                        <w:bottom w:val="single" w:sz="6" w:space="10" w:color="4472C4" w:themeColor="accent1"/>
                        <w:right w:val="single" w:sz="2" w:space="10" w:color="FFFFFF" w:themeColor="background1"/>
                      </w:pBdr>
                      <w:jc w:val="center"/>
                      <w:rPr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</w:pPr>
                    <w:r w:rsidRPr="004A3722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>Adresa:</w:t>
                    </w:r>
                    <w:r w:rsidRPr="004A3722">
                      <w:rPr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 xml:space="preserve"> Valtera Perića broj 15/II, 71000 Sarajevo, </w:t>
                    </w:r>
                    <w:r w:rsidRPr="004A3722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>Telefon:</w:t>
                    </w:r>
                    <w:r w:rsidRPr="004A3722">
                      <w:rPr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 xml:space="preserve"> +387 33 212 529</w:t>
                    </w:r>
                  </w:p>
                  <w:p w14:paraId="7BE09E0A" w14:textId="77777777" w:rsidR="00B03FC8" w:rsidRPr="00A136AF" w:rsidRDefault="00B03FC8" w:rsidP="00B03FC8">
                    <w:pPr>
                      <w:pStyle w:val="NoSpacing"/>
                      <w:pBdr>
                        <w:top w:val="single" w:sz="6" w:space="10" w:color="4472C4" w:themeColor="accent1"/>
                        <w:left w:val="single" w:sz="2" w:space="10" w:color="FFFFFF" w:themeColor="background1"/>
                        <w:bottom w:val="single" w:sz="6" w:space="10" w:color="4472C4" w:themeColor="accent1"/>
                        <w:right w:val="single" w:sz="2" w:space="10" w:color="FFFFFF" w:themeColor="background1"/>
                      </w:pBdr>
                      <w:jc w:val="center"/>
                      <w:rPr>
                        <w:color w:val="4472C4" w:themeColor="accent1"/>
                        <w:sz w:val="18"/>
                        <w:szCs w:val="18"/>
                        <w:lang w:val="de-DE"/>
                      </w:rPr>
                    </w:pPr>
                    <w:r w:rsidRPr="00A136AF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>Web stranica:</w:t>
                    </w:r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 </w:t>
                    </w:r>
                    <w:hyperlink r:id="rId3" w:history="1">
                      <w:r w:rsidRPr="00A136AF">
                        <w:rPr>
                          <w:rStyle w:val="Hyperlink"/>
                          <w:i/>
                          <w:sz w:val="18"/>
                          <w:szCs w:val="18"/>
                          <w:lang w:val="de-DE"/>
                        </w:rPr>
                        <w:t>https://www.utfbih.ba/</w:t>
                      </w:r>
                    </w:hyperlink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, </w:t>
                    </w:r>
                    <w:r w:rsidRPr="00A136AF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>Forum:</w:t>
                    </w:r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 </w:t>
                    </w:r>
                    <w:hyperlink r:id="rId4" w:history="1">
                      <w:r w:rsidRPr="00A136AF">
                        <w:rPr>
                          <w:rStyle w:val="Hyperlink"/>
                          <w:i/>
                          <w:sz w:val="18"/>
                          <w:szCs w:val="18"/>
                          <w:lang w:val="de-DE"/>
                        </w:rPr>
                        <w:t>https://forum.utfbih.ba/</w:t>
                      </w:r>
                    </w:hyperlink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, </w:t>
                    </w:r>
                    <w:r w:rsidRPr="00A136AF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>Elektronska pošta:</w:t>
                    </w:r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 ut.fbih@pravosudje.ba</w:t>
                    </w:r>
                  </w:p>
                  <w:p w14:paraId="731BF292" w14:textId="77777777" w:rsidR="00B03FC8" w:rsidRPr="00A136AF" w:rsidRDefault="00B03FC8" w:rsidP="00B03FC8">
                    <w:pPr>
                      <w:pStyle w:val="NoSpacing"/>
                      <w:spacing w:before="240"/>
                      <w:jc w:val="center"/>
                      <w:rPr>
                        <w:color w:val="4472C4" w:themeColor="accent1"/>
                        <w:lang w:val="de-DE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5F52" w14:textId="77777777" w:rsidR="008B2835" w:rsidRDefault="008B2835" w:rsidP="00696563">
      <w:r>
        <w:separator/>
      </w:r>
    </w:p>
  </w:footnote>
  <w:footnote w:type="continuationSeparator" w:id="0">
    <w:p w14:paraId="6527848E" w14:textId="77777777" w:rsidR="008B2835" w:rsidRDefault="008B2835" w:rsidP="00696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0108A" w14:textId="77777777" w:rsidR="00397375" w:rsidRDefault="003973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AB7B" w14:textId="77777777" w:rsidR="00397375" w:rsidRDefault="003973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0D23" w14:textId="322074D2" w:rsidR="000B4535" w:rsidRPr="000B4535" w:rsidRDefault="001F39AE" w:rsidP="001F39AE">
    <w:pPr>
      <w:rPr>
        <w:lang w:val="en-GB" w:eastAsia="en-GB"/>
      </w:rPr>
    </w:pPr>
    <w:r>
      <w:rPr>
        <w:rFonts w:ascii="Aptos" w:hAnsi="Aptos"/>
        <w:noProof/>
        <w:lang w:val="es-ES" w:eastAsia="zh-CN"/>
      </w:rPr>
      <w:drawing>
        <wp:anchor distT="0" distB="0" distL="114300" distR="114300" simplePos="0" relativeHeight="251668480" behindDoc="0" locked="0" layoutInCell="1" allowOverlap="1" wp14:anchorId="20633FC6" wp14:editId="340316E5">
          <wp:simplePos x="0" y="0"/>
          <wp:positionH relativeFrom="column">
            <wp:posOffset>4623435</wp:posOffset>
          </wp:positionH>
          <wp:positionV relativeFrom="paragraph">
            <wp:posOffset>906780</wp:posOffset>
          </wp:positionV>
          <wp:extent cx="1762125" cy="475615"/>
          <wp:effectExtent l="0" t="0" r="9525" b="635"/>
          <wp:wrapTopAndBottom/>
          <wp:docPr id="87338635" name="Picture 2" descr="MAECI - Ministero degli Affari Esteri e della Cooperazione Internazio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ECI - Ministero degli Affari Esteri e della Cooperazione Internazional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7375">
      <w:rPr>
        <w:noProof/>
      </w:rPr>
      <w:drawing>
        <wp:anchor distT="0" distB="0" distL="114300" distR="114300" simplePos="0" relativeHeight="251665408" behindDoc="0" locked="0" layoutInCell="1" allowOverlap="1" wp14:anchorId="69102F2F" wp14:editId="28E33ECA">
          <wp:simplePos x="0" y="0"/>
          <wp:positionH relativeFrom="column">
            <wp:posOffset>-491490</wp:posOffset>
          </wp:positionH>
          <wp:positionV relativeFrom="paragraph">
            <wp:posOffset>691515</wp:posOffset>
          </wp:positionV>
          <wp:extent cx="1223645" cy="965200"/>
          <wp:effectExtent l="0" t="0" r="0" b="6350"/>
          <wp:wrapTopAndBottom/>
          <wp:docPr id="1035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" name="Picture 26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96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97375" w:rsidRPr="000B4535">
      <w:rPr>
        <w:noProof/>
        <w:lang w:val="en-GB"/>
      </w:rPr>
      <w:drawing>
        <wp:anchor distT="0" distB="0" distL="114300" distR="114300" simplePos="0" relativeHeight="251662336" behindDoc="0" locked="0" layoutInCell="1" allowOverlap="1" wp14:anchorId="3A4A75EC" wp14:editId="0050C614">
          <wp:simplePos x="0" y="0"/>
          <wp:positionH relativeFrom="column">
            <wp:posOffset>4446270</wp:posOffset>
          </wp:positionH>
          <wp:positionV relativeFrom="paragraph">
            <wp:posOffset>-62865</wp:posOffset>
          </wp:positionV>
          <wp:extent cx="990600" cy="795020"/>
          <wp:effectExtent l="0" t="0" r="0" b="0"/>
          <wp:wrapSquare wrapText="bothSides"/>
          <wp:docPr id="20247707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97375">
      <w:rPr>
        <w:noProof/>
      </w:rPr>
      <w:drawing>
        <wp:anchor distT="0" distB="0" distL="114300" distR="114300" simplePos="0" relativeHeight="251664384" behindDoc="0" locked="0" layoutInCell="1" allowOverlap="1" wp14:anchorId="640A4B8D" wp14:editId="0CC7DAB3">
          <wp:simplePos x="0" y="0"/>
          <wp:positionH relativeFrom="column">
            <wp:posOffset>5436870</wp:posOffset>
          </wp:positionH>
          <wp:positionV relativeFrom="paragraph">
            <wp:posOffset>-17145</wp:posOffset>
          </wp:positionV>
          <wp:extent cx="982980" cy="815340"/>
          <wp:effectExtent l="0" t="0" r="0" b="0"/>
          <wp:wrapTopAndBottom/>
          <wp:docPr id="1040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" name="Picture 25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9" t="18233" r="15816" b="24248"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D70">
      <w:rPr>
        <w:noProof/>
      </w:rPr>
      <w:drawing>
        <wp:anchor distT="0" distB="0" distL="114300" distR="114300" simplePos="0" relativeHeight="251667456" behindDoc="0" locked="0" layoutInCell="1" allowOverlap="1" wp14:anchorId="7D3AFA6C" wp14:editId="3543EFD9">
          <wp:simplePos x="0" y="0"/>
          <wp:positionH relativeFrom="column">
            <wp:posOffset>2762250</wp:posOffset>
          </wp:positionH>
          <wp:positionV relativeFrom="paragraph">
            <wp:posOffset>798195</wp:posOffset>
          </wp:positionV>
          <wp:extent cx="1882140" cy="697865"/>
          <wp:effectExtent l="0" t="0" r="0" b="0"/>
          <wp:wrapTopAndBottom/>
          <wp:docPr id="6365482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5D70" w:rsidRPr="000B453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16F77751" wp14:editId="6702273A">
          <wp:simplePos x="0" y="0"/>
          <wp:positionH relativeFrom="column">
            <wp:posOffset>948690</wp:posOffset>
          </wp:positionH>
          <wp:positionV relativeFrom="paragraph">
            <wp:posOffset>942975</wp:posOffset>
          </wp:positionV>
          <wp:extent cx="2072640" cy="531495"/>
          <wp:effectExtent l="0" t="0" r="3810" b="1905"/>
          <wp:wrapTopAndBottom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64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535">
      <w:rPr>
        <w:noProof/>
      </w:rPr>
      <w:drawing>
        <wp:anchor distT="0" distB="0" distL="114300" distR="114300" simplePos="0" relativeHeight="251663360" behindDoc="0" locked="0" layoutInCell="1" allowOverlap="1" wp14:anchorId="4D161A49" wp14:editId="6044D460">
          <wp:simplePos x="0" y="0"/>
          <wp:positionH relativeFrom="column">
            <wp:posOffset>2914650</wp:posOffset>
          </wp:positionH>
          <wp:positionV relativeFrom="paragraph">
            <wp:posOffset>181610</wp:posOffset>
          </wp:positionV>
          <wp:extent cx="1533525" cy="440055"/>
          <wp:effectExtent l="0" t="0" r="9525" b="0"/>
          <wp:wrapTopAndBottom/>
          <wp:docPr id="915252060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/>
                  <pic:cNvPicPr>
                    <a:picLocks noChangeAspect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1533525" cy="44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4535">
      <w:rPr>
        <w:noProof/>
      </w:rPr>
      <w:drawing>
        <wp:anchor distT="0" distB="0" distL="114300" distR="114300" simplePos="0" relativeHeight="251661312" behindDoc="0" locked="0" layoutInCell="1" allowOverlap="1" wp14:anchorId="405B644F" wp14:editId="23D30A58">
          <wp:simplePos x="0" y="0"/>
          <wp:positionH relativeFrom="column">
            <wp:posOffset>1200150</wp:posOffset>
          </wp:positionH>
          <wp:positionV relativeFrom="paragraph">
            <wp:posOffset>173355</wp:posOffset>
          </wp:positionV>
          <wp:extent cx="1562100" cy="473075"/>
          <wp:effectExtent l="0" t="0" r="0" b="3175"/>
          <wp:wrapSquare wrapText="bothSides"/>
          <wp:docPr id="1244325142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8"/>
                  <pic:cNvPicPr>
                    <a:picLocks noChangeAspect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1562100" cy="473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4535"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 wp14:anchorId="2D137C09" wp14:editId="637A45B0">
          <wp:simplePos x="0" y="0"/>
          <wp:positionH relativeFrom="margin">
            <wp:posOffset>-163830</wp:posOffset>
          </wp:positionH>
          <wp:positionV relativeFrom="paragraph">
            <wp:posOffset>241935</wp:posOffset>
          </wp:positionV>
          <wp:extent cx="1240155" cy="379730"/>
          <wp:effectExtent l="0" t="0" r="0" b="1270"/>
          <wp:wrapSquare wrapText="bothSides"/>
          <wp:docPr id="1447974597" name="Picture 1447974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T FBiH 01.jpg"/>
                  <pic:cNvPicPr/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155" cy="379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535">
      <w:rPr>
        <w:noProof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DAB"/>
    <w:multiLevelType w:val="hybridMultilevel"/>
    <w:tmpl w:val="5D6C8DA6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C30297"/>
    <w:multiLevelType w:val="hybridMultilevel"/>
    <w:tmpl w:val="3F70F8A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D0685"/>
    <w:multiLevelType w:val="hybridMultilevel"/>
    <w:tmpl w:val="373E9890"/>
    <w:lvl w:ilvl="0" w:tplc="AECEA2B2"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804F7"/>
    <w:multiLevelType w:val="hybridMultilevel"/>
    <w:tmpl w:val="B016E63E"/>
    <w:lvl w:ilvl="0" w:tplc="576C660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1589540">
    <w:abstractNumId w:val="2"/>
  </w:num>
  <w:num w:numId="2" w16cid:durableId="1858418832">
    <w:abstractNumId w:val="3"/>
  </w:num>
  <w:num w:numId="3" w16cid:durableId="2026010813">
    <w:abstractNumId w:val="0"/>
  </w:num>
  <w:num w:numId="4" w16cid:durableId="1344013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2E"/>
    <w:rsid w:val="00005516"/>
    <w:rsid w:val="00012258"/>
    <w:rsid w:val="00016224"/>
    <w:rsid w:val="00027A40"/>
    <w:rsid w:val="00030225"/>
    <w:rsid w:val="00034935"/>
    <w:rsid w:val="00040F69"/>
    <w:rsid w:val="00042AB9"/>
    <w:rsid w:val="00043E68"/>
    <w:rsid w:val="00057BFD"/>
    <w:rsid w:val="00075EC9"/>
    <w:rsid w:val="000821C9"/>
    <w:rsid w:val="00083331"/>
    <w:rsid w:val="0008512F"/>
    <w:rsid w:val="000A3DE7"/>
    <w:rsid w:val="000A3EA1"/>
    <w:rsid w:val="000A4667"/>
    <w:rsid w:val="000B0086"/>
    <w:rsid w:val="000B1505"/>
    <w:rsid w:val="000B4535"/>
    <w:rsid w:val="000B6F3D"/>
    <w:rsid w:val="000C37BF"/>
    <w:rsid w:val="000E021C"/>
    <w:rsid w:val="000E21C2"/>
    <w:rsid w:val="000E3EF3"/>
    <w:rsid w:val="000E4160"/>
    <w:rsid w:val="000F51E3"/>
    <w:rsid w:val="00100D8A"/>
    <w:rsid w:val="001148E2"/>
    <w:rsid w:val="001445C3"/>
    <w:rsid w:val="00154D23"/>
    <w:rsid w:val="00160920"/>
    <w:rsid w:val="001636BC"/>
    <w:rsid w:val="001801FA"/>
    <w:rsid w:val="00187B9F"/>
    <w:rsid w:val="001901A6"/>
    <w:rsid w:val="001B2987"/>
    <w:rsid w:val="001B76AC"/>
    <w:rsid w:val="001C75F7"/>
    <w:rsid w:val="001C7EA3"/>
    <w:rsid w:val="001D044B"/>
    <w:rsid w:val="001E25E6"/>
    <w:rsid w:val="001F39AE"/>
    <w:rsid w:val="001F6AC2"/>
    <w:rsid w:val="0022144D"/>
    <w:rsid w:val="002222DC"/>
    <w:rsid w:val="002254C8"/>
    <w:rsid w:val="0023191E"/>
    <w:rsid w:val="002330A4"/>
    <w:rsid w:val="0023458A"/>
    <w:rsid w:val="0023528E"/>
    <w:rsid w:val="00243D16"/>
    <w:rsid w:val="00247148"/>
    <w:rsid w:val="0026657F"/>
    <w:rsid w:val="00272030"/>
    <w:rsid w:val="002920C9"/>
    <w:rsid w:val="00292D6E"/>
    <w:rsid w:val="002945C4"/>
    <w:rsid w:val="00295D70"/>
    <w:rsid w:val="00296382"/>
    <w:rsid w:val="002A32BA"/>
    <w:rsid w:val="002B18CC"/>
    <w:rsid w:val="002B33B9"/>
    <w:rsid w:val="002B556B"/>
    <w:rsid w:val="002C054E"/>
    <w:rsid w:val="002C0CCF"/>
    <w:rsid w:val="002E637F"/>
    <w:rsid w:val="002F230A"/>
    <w:rsid w:val="002F5BFB"/>
    <w:rsid w:val="0030537D"/>
    <w:rsid w:val="0031294B"/>
    <w:rsid w:val="00323B6F"/>
    <w:rsid w:val="00340B37"/>
    <w:rsid w:val="0034211E"/>
    <w:rsid w:val="0035243F"/>
    <w:rsid w:val="003542C1"/>
    <w:rsid w:val="00362D2A"/>
    <w:rsid w:val="00364E32"/>
    <w:rsid w:val="00365448"/>
    <w:rsid w:val="00370642"/>
    <w:rsid w:val="003822F8"/>
    <w:rsid w:val="00397375"/>
    <w:rsid w:val="00397D9E"/>
    <w:rsid w:val="003C60A0"/>
    <w:rsid w:val="003D625A"/>
    <w:rsid w:val="003D665C"/>
    <w:rsid w:val="003D70BB"/>
    <w:rsid w:val="003E0D8D"/>
    <w:rsid w:val="003F6B39"/>
    <w:rsid w:val="0042757D"/>
    <w:rsid w:val="00434672"/>
    <w:rsid w:val="00435437"/>
    <w:rsid w:val="00436C8B"/>
    <w:rsid w:val="00445568"/>
    <w:rsid w:val="00454B38"/>
    <w:rsid w:val="00455F94"/>
    <w:rsid w:val="00461402"/>
    <w:rsid w:val="00494333"/>
    <w:rsid w:val="004A3722"/>
    <w:rsid w:val="004A4681"/>
    <w:rsid w:val="004B1A0D"/>
    <w:rsid w:val="004B1F7C"/>
    <w:rsid w:val="004D4E5C"/>
    <w:rsid w:val="004E3676"/>
    <w:rsid w:val="004F0E17"/>
    <w:rsid w:val="004F47D8"/>
    <w:rsid w:val="00515D09"/>
    <w:rsid w:val="00516114"/>
    <w:rsid w:val="0055678A"/>
    <w:rsid w:val="00565F11"/>
    <w:rsid w:val="00571044"/>
    <w:rsid w:val="00574761"/>
    <w:rsid w:val="00587366"/>
    <w:rsid w:val="00591F32"/>
    <w:rsid w:val="005A135E"/>
    <w:rsid w:val="005A2473"/>
    <w:rsid w:val="005C1110"/>
    <w:rsid w:val="005C6BFC"/>
    <w:rsid w:val="005D254C"/>
    <w:rsid w:val="005D7DE9"/>
    <w:rsid w:val="005E7E6C"/>
    <w:rsid w:val="00622578"/>
    <w:rsid w:val="00637674"/>
    <w:rsid w:val="00646343"/>
    <w:rsid w:val="0065144A"/>
    <w:rsid w:val="00666CEC"/>
    <w:rsid w:val="006724B1"/>
    <w:rsid w:val="00672800"/>
    <w:rsid w:val="006854A3"/>
    <w:rsid w:val="00685C3A"/>
    <w:rsid w:val="006934F2"/>
    <w:rsid w:val="00696563"/>
    <w:rsid w:val="00697070"/>
    <w:rsid w:val="00697DB4"/>
    <w:rsid w:val="006A7858"/>
    <w:rsid w:val="006C6F70"/>
    <w:rsid w:val="006D7E45"/>
    <w:rsid w:val="006E36F2"/>
    <w:rsid w:val="006E4A3D"/>
    <w:rsid w:val="006E602C"/>
    <w:rsid w:val="006E665F"/>
    <w:rsid w:val="006E7F8D"/>
    <w:rsid w:val="006F4D3A"/>
    <w:rsid w:val="007153B9"/>
    <w:rsid w:val="0073328F"/>
    <w:rsid w:val="00741373"/>
    <w:rsid w:val="00750703"/>
    <w:rsid w:val="007669CF"/>
    <w:rsid w:val="00770199"/>
    <w:rsid w:val="00777288"/>
    <w:rsid w:val="00780E98"/>
    <w:rsid w:val="007847A6"/>
    <w:rsid w:val="007A0D33"/>
    <w:rsid w:val="007A7CD8"/>
    <w:rsid w:val="007C1BBD"/>
    <w:rsid w:val="007D0F54"/>
    <w:rsid w:val="007D29D7"/>
    <w:rsid w:val="007D4B87"/>
    <w:rsid w:val="00807577"/>
    <w:rsid w:val="00814C66"/>
    <w:rsid w:val="00820E5C"/>
    <w:rsid w:val="00837856"/>
    <w:rsid w:val="00840BED"/>
    <w:rsid w:val="00841F16"/>
    <w:rsid w:val="008461A4"/>
    <w:rsid w:val="008461E4"/>
    <w:rsid w:val="00854E5C"/>
    <w:rsid w:val="00861C8A"/>
    <w:rsid w:val="0088031E"/>
    <w:rsid w:val="008820E9"/>
    <w:rsid w:val="0089495E"/>
    <w:rsid w:val="008A22B7"/>
    <w:rsid w:val="008A7D43"/>
    <w:rsid w:val="008B2835"/>
    <w:rsid w:val="008C4F1A"/>
    <w:rsid w:val="008D1459"/>
    <w:rsid w:val="008D38E9"/>
    <w:rsid w:val="008F1724"/>
    <w:rsid w:val="00916DB8"/>
    <w:rsid w:val="009219EA"/>
    <w:rsid w:val="00925FE4"/>
    <w:rsid w:val="009377E0"/>
    <w:rsid w:val="00945E10"/>
    <w:rsid w:val="00947D20"/>
    <w:rsid w:val="00970C8E"/>
    <w:rsid w:val="00976B5B"/>
    <w:rsid w:val="009A3A4B"/>
    <w:rsid w:val="009A5424"/>
    <w:rsid w:val="009C0CCF"/>
    <w:rsid w:val="009C6ECD"/>
    <w:rsid w:val="009D0EF3"/>
    <w:rsid w:val="009D6A34"/>
    <w:rsid w:val="009E01D0"/>
    <w:rsid w:val="009E358A"/>
    <w:rsid w:val="009E7A2B"/>
    <w:rsid w:val="009F6E57"/>
    <w:rsid w:val="009F73E8"/>
    <w:rsid w:val="00A0120C"/>
    <w:rsid w:val="00A136AF"/>
    <w:rsid w:val="00A14793"/>
    <w:rsid w:val="00A17FE2"/>
    <w:rsid w:val="00A3054B"/>
    <w:rsid w:val="00A42FF8"/>
    <w:rsid w:val="00A629AB"/>
    <w:rsid w:val="00A85537"/>
    <w:rsid w:val="00A86424"/>
    <w:rsid w:val="00A946B0"/>
    <w:rsid w:val="00A94C7D"/>
    <w:rsid w:val="00A97880"/>
    <w:rsid w:val="00AA6D54"/>
    <w:rsid w:val="00AB4DF4"/>
    <w:rsid w:val="00AC2E9A"/>
    <w:rsid w:val="00AD386F"/>
    <w:rsid w:val="00AE2954"/>
    <w:rsid w:val="00AF4020"/>
    <w:rsid w:val="00AF4E6F"/>
    <w:rsid w:val="00AF692E"/>
    <w:rsid w:val="00B03FC8"/>
    <w:rsid w:val="00B1174C"/>
    <w:rsid w:val="00B12535"/>
    <w:rsid w:val="00B217EC"/>
    <w:rsid w:val="00B23140"/>
    <w:rsid w:val="00B32E5D"/>
    <w:rsid w:val="00B45BC7"/>
    <w:rsid w:val="00B53EA3"/>
    <w:rsid w:val="00B627B1"/>
    <w:rsid w:val="00B63563"/>
    <w:rsid w:val="00B67381"/>
    <w:rsid w:val="00B71048"/>
    <w:rsid w:val="00B7367B"/>
    <w:rsid w:val="00B923E0"/>
    <w:rsid w:val="00BA1DE3"/>
    <w:rsid w:val="00BC06EA"/>
    <w:rsid w:val="00BC352A"/>
    <w:rsid w:val="00BF522F"/>
    <w:rsid w:val="00C01B07"/>
    <w:rsid w:val="00C13E24"/>
    <w:rsid w:val="00C14FF1"/>
    <w:rsid w:val="00C30488"/>
    <w:rsid w:val="00C45B21"/>
    <w:rsid w:val="00C54F8A"/>
    <w:rsid w:val="00C559FA"/>
    <w:rsid w:val="00C55CF1"/>
    <w:rsid w:val="00C5604D"/>
    <w:rsid w:val="00C60632"/>
    <w:rsid w:val="00C65937"/>
    <w:rsid w:val="00C7017E"/>
    <w:rsid w:val="00C86558"/>
    <w:rsid w:val="00C93024"/>
    <w:rsid w:val="00C93D5D"/>
    <w:rsid w:val="00C963C8"/>
    <w:rsid w:val="00CA37D6"/>
    <w:rsid w:val="00CA71C6"/>
    <w:rsid w:val="00CA7AAD"/>
    <w:rsid w:val="00CB1208"/>
    <w:rsid w:val="00CB32A9"/>
    <w:rsid w:val="00CB50C9"/>
    <w:rsid w:val="00CC0BAC"/>
    <w:rsid w:val="00CC262A"/>
    <w:rsid w:val="00CC314A"/>
    <w:rsid w:val="00D174CD"/>
    <w:rsid w:val="00D20FBC"/>
    <w:rsid w:val="00D305A7"/>
    <w:rsid w:val="00D3583B"/>
    <w:rsid w:val="00D36638"/>
    <w:rsid w:val="00D56E08"/>
    <w:rsid w:val="00D627F7"/>
    <w:rsid w:val="00D702FF"/>
    <w:rsid w:val="00D72782"/>
    <w:rsid w:val="00D73CB3"/>
    <w:rsid w:val="00D80425"/>
    <w:rsid w:val="00D95480"/>
    <w:rsid w:val="00DA244C"/>
    <w:rsid w:val="00DA57B6"/>
    <w:rsid w:val="00DC3641"/>
    <w:rsid w:val="00DC428B"/>
    <w:rsid w:val="00DD54C0"/>
    <w:rsid w:val="00DE54A5"/>
    <w:rsid w:val="00DF3FC3"/>
    <w:rsid w:val="00DF6127"/>
    <w:rsid w:val="00DF7F27"/>
    <w:rsid w:val="00E0082E"/>
    <w:rsid w:val="00E12A2C"/>
    <w:rsid w:val="00E12A7F"/>
    <w:rsid w:val="00E173C9"/>
    <w:rsid w:val="00E33347"/>
    <w:rsid w:val="00E34DC9"/>
    <w:rsid w:val="00E60735"/>
    <w:rsid w:val="00E657F7"/>
    <w:rsid w:val="00E67805"/>
    <w:rsid w:val="00E70437"/>
    <w:rsid w:val="00E727AF"/>
    <w:rsid w:val="00E81184"/>
    <w:rsid w:val="00EB444C"/>
    <w:rsid w:val="00EC1699"/>
    <w:rsid w:val="00EC27A7"/>
    <w:rsid w:val="00ED6422"/>
    <w:rsid w:val="00ED78D3"/>
    <w:rsid w:val="00EE4029"/>
    <w:rsid w:val="00EF26E6"/>
    <w:rsid w:val="00EF7E47"/>
    <w:rsid w:val="00F02933"/>
    <w:rsid w:val="00F113D0"/>
    <w:rsid w:val="00F25FDB"/>
    <w:rsid w:val="00F3551B"/>
    <w:rsid w:val="00F46D09"/>
    <w:rsid w:val="00F55618"/>
    <w:rsid w:val="00F63F92"/>
    <w:rsid w:val="00F6692E"/>
    <w:rsid w:val="00F712D9"/>
    <w:rsid w:val="00F732B2"/>
    <w:rsid w:val="00F773AD"/>
    <w:rsid w:val="00F82451"/>
    <w:rsid w:val="00FB1307"/>
    <w:rsid w:val="00FC1E1B"/>
    <w:rsid w:val="00FC698D"/>
    <w:rsid w:val="00FE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6BFA7"/>
  <w15:chartTrackingRefBased/>
  <w15:docId w15:val="{B1E92171-481F-4F85-BB72-89C0802F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054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6692E"/>
    <w:rPr>
      <w:rFonts w:ascii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696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656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96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9656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C5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604D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556B"/>
    <w:rPr>
      <w:color w:val="0000FF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53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535"/>
    <w:rPr>
      <w:i/>
      <w:iCs/>
      <w:color w:val="4472C4" w:themeColor="accent1"/>
      <w:sz w:val="24"/>
      <w:szCs w:val="24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4211E"/>
    <w:rPr>
      <w:rFonts w:ascii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D7E45"/>
    <w:pPr>
      <w:ind w:left="720"/>
      <w:contextualSpacing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4761"/>
    <w:rPr>
      <w:color w:val="605E5C"/>
      <w:shd w:val="clear" w:color="auto" w:fill="E1DFDD"/>
    </w:rPr>
  </w:style>
  <w:style w:type="paragraph" w:styleId="NormalWeb">
    <w:name w:val="Normal (Web)"/>
    <w:basedOn w:val="Normal"/>
    <w:rsid w:val="000B4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3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tfbih.ba/" TargetMode="External"/><Relationship Id="rId2" Type="http://schemas.openxmlformats.org/officeDocument/2006/relationships/hyperlink" Target="https://forum.utfbih.ba/" TargetMode="External"/><Relationship Id="rId1" Type="http://schemas.openxmlformats.org/officeDocument/2006/relationships/hyperlink" Target="https://www.utfbih.ba/" TargetMode="External"/><Relationship Id="rId4" Type="http://schemas.openxmlformats.org/officeDocument/2006/relationships/hyperlink" Target="https://forum.utfbih.ba/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2" Type="http://schemas.openxmlformats.org/officeDocument/2006/relationships/image" Target="cid:image002.png@01DD4B5A.0EFF86F0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10" Type="http://schemas.openxmlformats.org/officeDocument/2006/relationships/image" Target="media/image9.jpeg"/><Relationship Id="rId4" Type="http://schemas.openxmlformats.org/officeDocument/2006/relationships/image" Target="media/image3.png"/><Relationship Id="rId9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18FE-59BF-467B-B4C0-5A51F6E0B9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BiH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Pravosudje</dc:creator>
  <cp:keywords/>
  <dc:description/>
  <cp:lastModifiedBy>Katarina Karaga</cp:lastModifiedBy>
  <cp:revision>6</cp:revision>
  <cp:lastPrinted>2025-05-28T06:52:00Z</cp:lastPrinted>
  <dcterms:created xsi:type="dcterms:W3CDTF">2026-09-22T07:39:00Z</dcterms:created>
  <dcterms:modified xsi:type="dcterms:W3CDTF">2026-09-23T12:35:00Z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2026-05-13T05:54:14Z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666756d1-fb9a-43cc-89d5-75919e16c7d9</vt:lpwstr>
  </property>
  <property fmtid="{D5CDD505-2E9C-101B-9397-08002B2CF9AE}" pid="8" name="MSIP_Label_1665d9ee-429a-4d5f-97cc-cfb56e044a6e_ContentBits">
    <vt:lpwstr>0</vt:lpwstr>
  </property>
  <property fmtid="{D5CDD505-2E9C-101B-9397-08002B2CF9AE}" pid="9" name="MSIP_Label_1665d9ee-429a-4d5f-97cc-cfb56e044a6e_Tag">
    <vt:lpwstr>10, 0, 1, 1</vt:lpwstr>
  </property>
  <property fmtid="{D5CDD505-2E9C-101B-9397-08002B2CF9AE}" pid="10" name="GrammarlyDocumentId">
    <vt:lpwstr>cb827962-4db4-4316-8200-7c31229a6a98</vt:lpwstr>
  </property>
</Properties>
</file>